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66EF4AD1"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w:t>
      </w:r>
      <w:r w:rsidR="00023E4A">
        <w:rPr>
          <w:rFonts w:ascii="Times New Roman" w:hAnsi="Times New Roman" w:cs="Times New Roman"/>
          <w:sz w:val="22"/>
          <w:szCs w:val="22"/>
        </w:rPr>
        <w:t>17</w:t>
      </w:r>
      <w:r w:rsidRPr="009866E4">
        <w:rPr>
          <w:rFonts w:ascii="Times New Roman" w:hAnsi="Times New Roman" w:cs="Times New Roman"/>
          <w:sz w:val="22"/>
          <w:szCs w:val="22"/>
        </w:rPr>
        <w:tab/>
      </w:r>
      <w:r w:rsidRPr="009866E4">
        <w:rPr>
          <w:rFonts w:ascii="Times New Roman" w:hAnsi="Times New Roman" w:cs="Times New Roman"/>
          <w:sz w:val="22"/>
          <w:szCs w:val="22"/>
        </w:rPr>
        <w:tab/>
      </w:r>
      <w:r w:rsidR="00284385" w:rsidRPr="00284385">
        <w:rPr>
          <w:rFonts w:ascii="Times New Roman" w:hAnsi="Times New Roman" w:cs="Times New Roman"/>
          <w:sz w:val="22"/>
          <w:szCs w:val="22"/>
        </w:rPr>
        <w:t>R4-2520583</w:t>
      </w:r>
    </w:p>
    <w:p w14:paraId="656F4332" w14:textId="4322B4A5" w:rsidR="00D759AB" w:rsidRPr="009866E4" w:rsidRDefault="00023E4A" w:rsidP="00D759AB">
      <w:pPr>
        <w:tabs>
          <w:tab w:val="left" w:pos="2160"/>
        </w:tabs>
        <w:rPr>
          <w:b/>
          <w:sz w:val="22"/>
          <w:szCs w:val="22"/>
        </w:rPr>
      </w:pPr>
      <w:r>
        <w:rPr>
          <w:b/>
          <w:sz w:val="22"/>
          <w:szCs w:val="22"/>
        </w:rPr>
        <w:t>Dallas, TX, USA</w:t>
      </w:r>
      <w:r w:rsidR="008A2916">
        <w:rPr>
          <w:b/>
          <w:sz w:val="22"/>
          <w:szCs w:val="22"/>
        </w:rPr>
        <w:t>,</w:t>
      </w:r>
      <w:r w:rsidR="00BC6A2D">
        <w:rPr>
          <w:b/>
          <w:sz w:val="22"/>
          <w:szCs w:val="22"/>
        </w:rPr>
        <w:t xml:space="preserve"> </w:t>
      </w:r>
      <w:r>
        <w:rPr>
          <w:b/>
          <w:sz w:val="22"/>
          <w:szCs w:val="22"/>
        </w:rPr>
        <w:t>November</w:t>
      </w:r>
      <w:r w:rsidR="00D759AB" w:rsidRPr="009866E4">
        <w:rPr>
          <w:b/>
          <w:sz w:val="22"/>
          <w:szCs w:val="22"/>
        </w:rPr>
        <w:t xml:space="preserve"> </w:t>
      </w:r>
      <w:r>
        <w:rPr>
          <w:b/>
          <w:sz w:val="22"/>
          <w:szCs w:val="22"/>
        </w:rPr>
        <w:t>17</w:t>
      </w:r>
      <w:r w:rsidR="00D759AB" w:rsidRPr="009866E4">
        <w:rPr>
          <w:b/>
          <w:sz w:val="22"/>
          <w:szCs w:val="22"/>
        </w:rPr>
        <w:t xml:space="preserve"> – </w:t>
      </w:r>
      <w:r>
        <w:rPr>
          <w:b/>
          <w:sz w:val="22"/>
          <w:szCs w:val="22"/>
        </w:rPr>
        <w:t>21</w:t>
      </w:r>
      <w:r w:rsidR="00D759AB" w:rsidRPr="009866E4">
        <w:rPr>
          <w:b/>
          <w:sz w:val="22"/>
          <w:szCs w:val="22"/>
        </w:rPr>
        <w:t>, 202</w:t>
      </w:r>
      <w:r w:rsidR="00E17720">
        <w:rPr>
          <w:b/>
          <w:sz w:val="22"/>
          <w:szCs w:val="22"/>
        </w:rPr>
        <w:t>5</w:t>
      </w:r>
    </w:p>
    <w:p w14:paraId="6DDCE159" w14:textId="3CACB319"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0555F8">
        <w:rPr>
          <w:rFonts w:ascii="Times New Roman" w:hAnsi="Times New Roman" w:cs="Times New Roman"/>
          <w:b w:val="0"/>
          <w:bCs/>
          <w:sz w:val="22"/>
          <w:szCs w:val="22"/>
        </w:rPr>
        <w:t>4</w:t>
      </w:r>
      <w:r w:rsidR="00E35CEB" w:rsidRPr="00E35CEB">
        <w:rPr>
          <w:rFonts w:ascii="Times New Roman" w:hAnsi="Times New Roman" w:cs="Times New Roman"/>
          <w:b w:val="0"/>
          <w:bCs/>
          <w:sz w:val="22"/>
          <w:szCs w:val="22"/>
        </w:rPr>
        <w:t>.</w:t>
      </w:r>
      <w:r w:rsidR="000555F8">
        <w:rPr>
          <w:rFonts w:ascii="Times New Roman" w:hAnsi="Times New Roman" w:cs="Times New Roman"/>
          <w:b w:val="0"/>
          <w:bCs/>
          <w:sz w:val="22"/>
          <w:szCs w:val="22"/>
        </w:rPr>
        <w:t>2</w:t>
      </w:r>
      <w:r w:rsidR="003A5DB6">
        <w:rPr>
          <w:rFonts w:ascii="Times New Roman" w:hAnsi="Times New Roman" w:cs="Times New Roman"/>
          <w:b w:val="0"/>
          <w:bCs/>
          <w:sz w:val="22"/>
          <w:szCs w:val="22"/>
        </w:rPr>
        <w:t>.</w:t>
      </w:r>
      <w:r w:rsidR="000555F8">
        <w:rPr>
          <w:rFonts w:ascii="Times New Roman" w:hAnsi="Times New Roman" w:cs="Times New Roman"/>
          <w:b w:val="0"/>
          <w:bCs/>
          <w:sz w:val="22"/>
          <w:szCs w:val="22"/>
        </w:rPr>
        <w:t>8</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5CE6886B" w14:textId="04D5CB3B" w:rsidR="00627D61"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52152D" w:rsidRPr="0052152D">
        <w:rPr>
          <w:rFonts w:ascii="Times New Roman" w:hAnsi="Times New Roman" w:cs="Times New Roman"/>
          <w:b w:val="0"/>
          <w:bCs/>
          <w:sz w:val="22"/>
          <w:szCs w:val="22"/>
        </w:rPr>
        <w:t>Impacts of mandating 25MHz CBW on n71</w:t>
      </w:r>
    </w:p>
    <w:p w14:paraId="052B1E0C" w14:textId="3796FFA8"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A43138" w:rsidRPr="00A43138">
        <w:rPr>
          <w:rFonts w:ascii="Times New Roman" w:hAnsi="Times New Roman" w:cs="Times New Roman"/>
          <w:b w:val="0"/>
          <w:bCs/>
          <w:sz w:val="20"/>
          <w:szCs w:val="20"/>
        </w:rPr>
        <w:t>NR_bands_CA_ENDC_R19_BWs</w:t>
      </w:r>
    </w:p>
    <w:p w14:paraId="6C6D1281" w14:textId="6F2FB024"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627D61">
        <w:rPr>
          <w:rFonts w:ascii="Times New Roman" w:hAnsi="Times New Roman" w:cs="Times New Roman"/>
          <w:b w:val="0"/>
          <w:bCs/>
          <w:sz w:val="22"/>
          <w:szCs w:val="22"/>
        </w:rPr>
        <w:t>19</w:t>
      </w:r>
    </w:p>
    <w:p w14:paraId="2E4E044D" w14:textId="3B2DF464"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4732D5B9"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7C3F873F" w14:textId="1DF17534" w:rsidR="00627D61" w:rsidRDefault="00023E4A" w:rsidP="009E643B">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During RAN4 meeting</w:t>
      </w:r>
      <w:r w:rsidR="00757895">
        <w:rPr>
          <w:rFonts w:eastAsia="SimSun"/>
          <w:bCs/>
          <w:sz w:val="20"/>
          <w:szCs w:val="20"/>
          <w:lang w:eastAsia="zh-CN"/>
        </w:rPr>
        <w:t xml:space="preserve"> </w:t>
      </w:r>
      <w:r w:rsidR="00757895" w:rsidRPr="00C94848">
        <w:rPr>
          <w:bCs/>
          <w:noProof/>
          <w:sz w:val="20"/>
          <w:szCs w:val="20"/>
        </w:rPr>
        <w:t>#1</w:t>
      </w:r>
      <w:r w:rsidR="00757895">
        <w:rPr>
          <w:bCs/>
          <w:noProof/>
          <w:sz w:val="20"/>
          <w:szCs w:val="20"/>
        </w:rPr>
        <w:t>16 in Bangalore, India</w:t>
      </w:r>
      <w:r w:rsidR="00757895">
        <w:rPr>
          <w:rFonts w:eastAsia="SimSun"/>
          <w:bCs/>
          <w:sz w:val="20"/>
          <w:szCs w:val="20"/>
          <w:lang w:eastAsia="zh-CN"/>
        </w:rPr>
        <w:t xml:space="preserve">, an agreement was made to mandate support of 25MHz CBW for n71. As captured in the topic WF [1],  it was recommended that companies study the impacts of mandaring 25MHz support on n71 and share their results in the upcoming meetings. Below is a summary of the agreement on n71 taken from the </w:t>
      </w:r>
      <w:r w:rsidR="00EE6C4C">
        <w:rPr>
          <w:rFonts w:eastAsia="SimSun"/>
          <w:bCs/>
          <w:sz w:val="20"/>
          <w:szCs w:val="20"/>
          <w:lang w:eastAsia="zh-CN"/>
        </w:rPr>
        <w:t>topic</w:t>
      </w:r>
      <w:r w:rsidR="00757895">
        <w:rPr>
          <w:rFonts w:eastAsia="SimSun"/>
          <w:bCs/>
          <w:sz w:val="20"/>
          <w:szCs w:val="20"/>
          <w:lang w:eastAsia="zh-CN"/>
        </w:rPr>
        <w:t xml:space="preserve"> WF.</w:t>
      </w:r>
    </w:p>
    <w:p w14:paraId="430B488F" w14:textId="28B40927" w:rsidR="00627D61" w:rsidRDefault="00757895" w:rsidP="00757895">
      <w:pPr>
        <w:overflowPunct w:val="0"/>
        <w:autoSpaceDE w:val="0"/>
        <w:autoSpaceDN w:val="0"/>
        <w:adjustRightInd w:val="0"/>
        <w:ind w:firstLine="284"/>
        <w:jc w:val="center"/>
        <w:textAlignment w:val="baseline"/>
        <w:rPr>
          <w:rFonts w:eastAsia="SimSun"/>
          <w:bCs/>
          <w:sz w:val="20"/>
          <w:szCs w:val="20"/>
          <w:lang w:eastAsia="zh-CN"/>
        </w:rPr>
      </w:pPr>
      <w:r w:rsidRPr="00757895">
        <w:rPr>
          <w:rFonts w:eastAsia="SimSun"/>
          <w:bCs/>
          <w:noProof/>
          <w:sz w:val="20"/>
          <w:szCs w:val="20"/>
          <w:lang w:eastAsia="zh-CN"/>
        </w:rPr>
        <w:drawing>
          <wp:inline distT="0" distB="0" distL="0" distR="0" wp14:anchorId="1DCFE7E0" wp14:editId="40BEFAED">
            <wp:extent cx="4124392" cy="1009173"/>
            <wp:effectExtent l="0" t="0" r="3175" b="0"/>
            <wp:docPr id="1866254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254557" name=""/>
                    <pic:cNvPicPr/>
                  </pic:nvPicPr>
                  <pic:blipFill>
                    <a:blip r:embed="rId9"/>
                    <a:stretch>
                      <a:fillRect/>
                    </a:stretch>
                  </pic:blipFill>
                  <pic:spPr>
                    <a:xfrm>
                      <a:off x="0" y="0"/>
                      <a:ext cx="4158552" cy="1017531"/>
                    </a:xfrm>
                    <a:prstGeom prst="rect">
                      <a:avLst/>
                    </a:prstGeom>
                  </pic:spPr>
                </pic:pic>
              </a:graphicData>
            </a:graphic>
          </wp:inline>
        </w:drawing>
      </w:r>
    </w:p>
    <w:p w14:paraId="6350EB68" w14:textId="5D3FE2F6" w:rsidR="00023E4A" w:rsidRPr="00C51DCE" w:rsidRDefault="00023E4A" w:rsidP="009E643B">
      <w:pPr>
        <w:overflowPunct w:val="0"/>
        <w:autoSpaceDE w:val="0"/>
        <w:autoSpaceDN w:val="0"/>
        <w:adjustRightInd w:val="0"/>
        <w:ind w:firstLine="284"/>
        <w:jc w:val="both"/>
        <w:textAlignment w:val="baseline"/>
        <w:rPr>
          <w:rFonts w:eastAsia="SimSun"/>
          <w:bCs/>
          <w:sz w:val="20"/>
          <w:szCs w:val="20"/>
          <w:lang w:eastAsia="zh-CN"/>
        </w:rPr>
      </w:pPr>
    </w:p>
    <w:p w14:paraId="6223D7CD" w14:textId="0908F0B2" w:rsidR="004C0FA5" w:rsidRPr="0060468E" w:rsidRDefault="004C0FA5" w:rsidP="007E6717">
      <w:pPr>
        <w:overflowPunct w:val="0"/>
        <w:autoSpaceDE w:val="0"/>
        <w:autoSpaceDN w:val="0"/>
        <w:adjustRightInd w:val="0"/>
        <w:ind w:firstLine="284"/>
        <w:jc w:val="both"/>
        <w:textAlignment w:val="baseline"/>
        <w:rPr>
          <w:rFonts w:eastAsia="SimSun"/>
          <w:bCs/>
          <w:sz w:val="20"/>
          <w:szCs w:val="20"/>
          <w:lang w:eastAsia="zh-CN"/>
        </w:rPr>
      </w:pPr>
    </w:p>
    <w:p w14:paraId="503F5571" w14:textId="52DEDA21" w:rsidR="00C94848" w:rsidRPr="00C94848" w:rsidRDefault="00C94848" w:rsidP="00C94848">
      <w:pPr>
        <w:overflowPunct w:val="0"/>
        <w:autoSpaceDE w:val="0"/>
        <w:autoSpaceDN w:val="0"/>
        <w:adjustRightInd w:val="0"/>
        <w:jc w:val="both"/>
        <w:textAlignment w:val="baseline"/>
        <w:rPr>
          <w:rFonts w:eastAsia="SimSun"/>
          <w:bCs/>
          <w:sz w:val="20"/>
          <w:szCs w:val="20"/>
          <w:lang w:eastAsia="zh-CN"/>
        </w:rPr>
      </w:pPr>
      <w:r w:rsidRPr="00C94848">
        <w:rPr>
          <w:rFonts w:eastAsia="SimSun"/>
          <w:bCs/>
          <w:sz w:val="20"/>
          <w:szCs w:val="20"/>
          <w:lang w:eastAsia="zh-CN"/>
        </w:rPr>
        <w:t xml:space="preserve">In this discussion paper, we will share </w:t>
      </w:r>
      <w:r w:rsidR="00757895">
        <w:rPr>
          <w:rFonts w:eastAsia="SimSun"/>
          <w:bCs/>
          <w:sz w:val="20"/>
          <w:szCs w:val="20"/>
          <w:lang w:eastAsia="zh-CN"/>
        </w:rPr>
        <w:t xml:space="preserve">our views on the impact of 25MHz CBW on n71 requirements for single-carrier as well as for the two inter-band CA combinations CA_n71A-n85A and CA_n5A-n71A as requested in the </w:t>
      </w:r>
      <w:r w:rsidR="00694BF3">
        <w:rPr>
          <w:rFonts w:eastAsia="SimSun"/>
          <w:bCs/>
          <w:sz w:val="20"/>
          <w:szCs w:val="20"/>
          <w:lang w:eastAsia="zh-CN"/>
        </w:rPr>
        <w:t xml:space="preserve">topic </w:t>
      </w:r>
      <w:r w:rsidR="00757895">
        <w:rPr>
          <w:rFonts w:eastAsia="SimSun"/>
          <w:bCs/>
          <w:sz w:val="20"/>
          <w:szCs w:val="20"/>
          <w:lang w:eastAsia="zh-CN"/>
        </w:rPr>
        <w:t xml:space="preserve">WF. </w:t>
      </w:r>
    </w:p>
    <w:p w14:paraId="6B73A3C3" w14:textId="1B6A9CE3"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t>Discussion</w:t>
      </w:r>
    </w:p>
    <w:p w14:paraId="3EEC164D" w14:textId="6581CB3A" w:rsidR="0026657D" w:rsidRPr="00BA468D" w:rsidRDefault="00757895" w:rsidP="0026657D">
      <w:pPr>
        <w:pStyle w:val="ListParagraph"/>
        <w:numPr>
          <w:ilvl w:val="1"/>
          <w:numId w:val="11"/>
        </w:numPr>
        <w:jc w:val="both"/>
        <w:rPr>
          <w:b/>
          <w:bCs/>
          <w:sz w:val="22"/>
          <w:szCs w:val="22"/>
        </w:rPr>
      </w:pPr>
      <w:r>
        <w:rPr>
          <w:b/>
          <w:bCs/>
          <w:sz w:val="22"/>
          <w:szCs w:val="22"/>
          <w:lang w:eastAsia="zh-CN"/>
        </w:rPr>
        <w:t xml:space="preserve">n71 </w:t>
      </w:r>
      <w:r w:rsidR="00EE6C4C">
        <w:rPr>
          <w:b/>
          <w:bCs/>
          <w:sz w:val="22"/>
          <w:szCs w:val="22"/>
          <w:lang w:eastAsia="zh-CN"/>
        </w:rPr>
        <w:t>r</w:t>
      </w:r>
      <w:r>
        <w:rPr>
          <w:b/>
          <w:bCs/>
          <w:sz w:val="22"/>
          <w:szCs w:val="22"/>
          <w:lang w:eastAsia="zh-CN"/>
        </w:rPr>
        <w:t>equirements with 25MHz CBW</w:t>
      </w:r>
    </w:p>
    <w:p w14:paraId="33448462" w14:textId="6F9BC75C" w:rsidR="000B0294" w:rsidRDefault="00EE6C4C" w:rsidP="00DE2305">
      <w:pPr>
        <w:spacing w:after="180"/>
        <w:jc w:val="both"/>
        <w:rPr>
          <w:sz w:val="20"/>
          <w:szCs w:val="20"/>
          <w:lang w:val="en-GB"/>
        </w:rPr>
      </w:pPr>
      <w:r>
        <w:rPr>
          <w:sz w:val="20"/>
          <w:szCs w:val="20"/>
        </w:rPr>
        <w:t xml:space="preserve">Mandating </w:t>
      </w:r>
      <w:r w:rsidRPr="00EE6C4C">
        <w:rPr>
          <w:rFonts w:eastAsia="SimSun"/>
          <w:sz w:val="20"/>
          <w:szCs w:val="20"/>
        </w:rPr>
        <w:t>support of symmetrical UL/DL</w:t>
      </w:r>
      <w:r w:rsidR="00DE2305">
        <w:rPr>
          <w:rFonts w:eastAsia="SimSun"/>
          <w:sz w:val="20"/>
          <w:szCs w:val="20"/>
        </w:rPr>
        <w:t xml:space="preserve"> 25MHz</w:t>
      </w:r>
      <w:r w:rsidRPr="00EE6C4C">
        <w:rPr>
          <w:rFonts w:eastAsia="SimSun"/>
          <w:sz w:val="20"/>
          <w:szCs w:val="20"/>
        </w:rPr>
        <w:t xml:space="preserve"> CBW</w:t>
      </w:r>
      <w:r>
        <w:rPr>
          <w:rFonts w:eastAsia="SimSun"/>
          <w:sz w:val="20"/>
          <w:szCs w:val="20"/>
        </w:rPr>
        <w:t xml:space="preserve"> for n71 has impacts on several n71 requirements. n71 channel bandwidth definitions, REFSENS, </w:t>
      </w:r>
      <w:r>
        <w:rPr>
          <w:sz w:val="20"/>
          <w:szCs w:val="20"/>
          <w:lang w:val="en-GB"/>
        </w:rPr>
        <w:t>and UL RB allocation for REFSENS all have to be updated in the TS38.101-1 specifications. We propose the following updates in the specifications to implement those updates:</w:t>
      </w:r>
    </w:p>
    <w:p w14:paraId="0A382AC4" w14:textId="368DDA48" w:rsidR="00EE6C4C" w:rsidRPr="00EE6C4C" w:rsidRDefault="00EE6C4C" w:rsidP="00EE6C4C">
      <w:pPr>
        <w:rPr>
          <w:i/>
          <w:iCs/>
          <w:sz w:val="20"/>
          <w:szCs w:val="20"/>
          <w:lang w:val="en-GB"/>
        </w:rPr>
      </w:pPr>
      <w:r w:rsidRPr="00EE6C4C">
        <w:rPr>
          <w:b/>
          <w:bCs/>
          <w:i/>
          <w:iCs/>
          <w:sz w:val="20"/>
          <w:szCs w:val="20"/>
          <w:lang w:val="en-GB"/>
        </w:rPr>
        <w:t>Proposal 1</w:t>
      </w:r>
      <w:r w:rsidR="00407DFE">
        <w:rPr>
          <w:b/>
          <w:bCs/>
          <w:i/>
          <w:iCs/>
          <w:sz w:val="20"/>
          <w:szCs w:val="20"/>
          <w:lang w:val="en-GB"/>
        </w:rPr>
        <w:t>:</w:t>
      </w:r>
      <w:r w:rsidRPr="00EE6C4C">
        <w:rPr>
          <w:rFonts w:eastAsia="SimSun"/>
          <w:i/>
          <w:iCs/>
        </w:rPr>
        <w:t xml:space="preserve"> </w:t>
      </w:r>
      <w:r w:rsidRPr="00EE6C4C">
        <w:rPr>
          <w:rFonts w:eastAsia="SimSun"/>
          <w:i/>
          <w:iCs/>
          <w:sz w:val="20"/>
          <w:szCs w:val="20"/>
        </w:rPr>
        <w:t xml:space="preserve">Remove </w:t>
      </w:r>
      <w:r>
        <w:rPr>
          <w:rFonts w:eastAsia="SimSun"/>
          <w:i/>
          <w:iCs/>
          <w:sz w:val="20"/>
          <w:szCs w:val="20"/>
        </w:rPr>
        <w:t>N</w:t>
      </w:r>
      <w:r w:rsidRPr="00EE6C4C">
        <w:rPr>
          <w:rFonts w:eastAsia="SimSun"/>
          <w:i/>
          <w:iCs/>
          <w:sz w:val="20"/>
          <w:szCs w:val="20"/>
        </w:rPr>
        <w:t>ote 12 from Table 5.3.5-1 for 25MHz CBW as highlighted in yellow in the table below</w:t>
      </w:r>
      <w:r>
        <w:rPr>
          <w:i/>
          <w:iCs/>
          <w:sz w:val="20"/>
          <w:szCs w:val="20"/>
          <w:lang w:val="en-GB"/>
        </w:rPr>
        <w:t>:</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1"/>
        <w:gridCol w:w="590"/>
        <w:gridCol w:w="472"/>
        <w:gridCol w:w="472"/>
        <w:gridCol w:w="528"/>
        <w:gridCol w:w="530"/>
        <w:gridCol w:w="588"/>
        <w:gridCol w:w="470"/>
        <w:gridCol w:w="470"/>
        <w:gridCol w:w="588"/>
        <w:gridCol w:w="588"/>
        <w:gridCol w:w="588"/>
        <w:gridCol w:w="588"/>
        <w:gridCol w:w="470"/>
        <w:gridCol w:w="588"/>
        <w:gridCol w:w="470"/>
        <w:gridCol w:w="520"/>
        <w:gridCol w:w="536"/>
      </w:tblGrid>
      <w:tr w:rsidR="00EE6C4C" w:rsidRPr="00CE0DE5" w14:paraId="342AD51A" w14:textId="77777777" w:rsidTr="00EE6C4C">
        <w:trPr>
          <w:tblHeader/>
          <w:jc w:val="center"/>
        </w:trPr>
        <w:tc>
          <w:tcPr>
            <w:tcW w:w="301" w:type="pct"/>
            <w:vMerge w:val="restart"/>
            <w:shd w:val="clear" w:color="auto" w:fill="D9D9D9" w:themeFill="background1" w:themeFillShade="D9"/>
            <w:tcMar>
              <w:left w:w="28" w:type="dxa"/>
              <w:right w:w="28" w:type="dxa"/>
            </w:tcMar>
          </w:tcPr>
          <w:p w14:paraId="7F484E8C"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NR Band</w:t>
            </w:r>
          </w:p>
        </w:tc>
        <w:tc>
          <w:tcPr>
            <w:tcW w:w="306" w:type="pct"/>
            <w:vMerge w:val="restart"/>
            <w:shd w:val="clear" w:color="auto" w:fill="D9D9D9" w:themeFill="background1" w:themeFillShade="D9"/>
          </w:tcPr>
          <w:p w14:paraId="13FA42E7"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SCS (kHz)</w:t>
            </w:r>
          </w:p>
        </w:tc>
        <w:tc>
          <w:tcPr>
            <w:tcW w:w="4390" w:type="pct"/>
            <w:gridSpan w:val="16"/>
            <w:shd w:val="clear" w:color="auto" w:fill="D9D9D9" w:themeFill="background1" w:themeFillShade="D9"/>
          </w:tcPr>
          <w:p w14:paraId="02E55CEE"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U</w:t>
            </w:r>
            <w:r w:rsidRPr="00EE6C4C">
              <w:rPr>
                <w:b/>
                <w:sz w:val="18"/>
                <w:szCs w:val="18"/>
                <w:lang w:val="en-GB"/>
              </w:rPr>
              <w:t>E Channel bandwidth (M</w:t>
            </w:r>
            <w:r w:rsidRPr="00EE6C4C">
              <w:rPr>
                <w:rFonts w:eastAsia="Yu Mincho"/>
                <w:b/>
                <w:sz w:val="18"/>
                <w:szCs w:val="18"/>
                <w:lang w:val="en-GB"/>
              </w:rPr>
              <w:t>Hz)</w:t>
            </w:r>
          </w:p>
        </w:tc>
      </w:tr>
      <w:tr w:rsidR="00EE6C4C" w:rsidRPr="00CE0DE5" w14:paraId="3DE1BAF5" w14:textId="77777777" w:rsidTr="00EE6C4C">
        <w:trPr>
          <w:tblHeader/>
          <w:jc w:val="center"/>
        </w:trPr>
        <w:tc>
          <w:tcPr>
            <w:tcW w:w="301" w:type="pct"/>
            <w:vMerge/>
            <w:tcBorders>
              <w:bottom w:val="single" w:sz="4" w:space="0" w:color="auto"/>
            </w:tcBorders>
            <w:shd w:val="clear" w:color="auto" w:fill="D9D9D9" w:themeFill="background1" w:themeFillShade="D9"/>
            <w:tcMar>
              <w:left w:w="28" w:type="dxa"/>
              <w:right w:w="28" w:type="dxa"/>
            </w:tcMar>
            <w:hideMark/>
          </w:tcPr>
          <w:p w14:paraId="6A3E1A97"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p>
        </w:tc>
        <w:tc>
          <w:tcPr>
            <w:tcW w:w="306" w:type="pct"/>
            <w:vMerge/>
            <w:shd w:val="clear" w:color="auto" w:fill="D9D9D9" w:themeFill="background1" w:themeFillShade="D9"/>
            <w:tcMar>
              <w:left w:w="28" w:type="dxa"/>
              <w:right w:w="28" w:type="dxa"/>
            </w:tcMar>
            <w:hideMark/>
          </w:tcPr>
          <w:p w14:paraId="6B8F0305"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p>
        </w:tc>
        <w:tc>
          <w:tcPr>
            <w:tcW w:w="245" w:type="pct"/>
            <w:shd w:val="clear" w:color="auto" w:fill="D9D9D9" w:themeFill="background1" w:themeFillShade="D9"/>
          </w:tcPr>
          <w:p w14:paraId="6873D3CB"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zh-CN"/>
              </w:rPr>
            </w:pPr>
            <w:r w:rsidRPr="00EE6C4C">
              <w:rPr>
                <w:b/>
                <w:sz w:val="18"/>
                <w:szCs w:val="18"/>
                <w:lang w:val="en-GB" w:eastAsia="zh-CN"/>
              </w:rPr>
              <w:t>3</w:t>
            </w:r>
          </w:p>
        </w:tc>
        <w:tc>
          <w:tcPr>
            <w:tcW w:w="245" w:type="pct"/>
            <w:shd w:val="clear" w:color="auto" w:fill="D9D9D9" w:themeFill="background1" w:themeFillShade="D9"/>
            <w:tcMar>
              <w:left w:w="28" w:type="dxa"/>
              <w:right w:w="28" w:type="dxa"/>
            </w:tcMar>
            <w:hideMark/>
          </w:tcPr>
          <w:p w14:paraId="3E91120D"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5</w:t>
            </w:r>
          </w:p>
        </w:tc>
        <w:tc>
          <w:tcPr>
            <w:tcW w:w="274" w:type="pct"/>
            <w:shd w:val="clear" w:color="auto" w:fill="D9D9D9" w:themeFill="background1" w:themeFillShade="D9"/>
            <w:tcMar>
              <w:left w:w="28" w:type="dxa"/>
              <w:right w:w="28" w:type="dxa"/>
            </w:tcMar>
            <w:hideMark/>
          </w:tcPr>
          <w:p w14:paraId="5E6E4780"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10</w:t>
            </w:r>
          </w:p>
        </w:tc>
        <w:tc>
          <w:tcPr>
            <w:tcW w:w="275" w:type="pct"/>
            <w:shd w:val="clear" w:color="auto" w:fill="D9D9D9" w:themeFill="background1" w:themeFillShade="D9"/>
            <w:tcMar>
              <w:left w:w="28" w:type="dxa"/>
              <w:right w:w="28" w:type="dxa"/>
            </w:tcMar>
            <w:hideMark/>
          </w:tcPr>
          <w:p w14:paraId="47B9DDFB"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15</w:t>
            </w:r>
          </w:p>
        </w:tc>
        <w:tc>
          <w:tcPr>
            <w:tcW w:w="305" w:type="pct"/>
            <w:shd w:val="clear" w:color="auto" w:fill="D9D9D9" w:themeFill="background1" w:themeFillShade="D9"/>
            <w:tcMar>
              <w:left w:w="28" w:type="dxa"/>
              <w:right w:w="28" w:type="dxa"/>
            </w:tcMar>
            <w:hideMark/>
          </w:tcPr>
          <w:p w14:paraId="4085AFEA"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20</w:t>
            </w:r>
          </w:p>
        </w:tc>
        <w:tc>
          <w:tcPr>
            <w:tcW w:w="244" w:type="pct"/>
            <w:shd w:val="clear" w:color="auto" w:fill="D9D9D9" w:themeFill="background1" w:themeFillShade="D9"/>
            <w:tcMar>
              <w:left w:w="28" w:type="dxa"/>
              <w:right w:w="28" w:type="dxa"/>
            </w:tcMar>
            <w:hideMark/>
          </w:tcPr>
          <w:p w14:paraId="63BA73A8"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25</w:t>
            </w:r>
          </w:p>
        </w:tc>
        <w:tc>
          <w:tcPr>
            <w:tcW w:w="244" w:type="pct"/>
            <w:shd w:val="clear" w:color="auto" w:fill="D9D9D9" w:themeFill="background1" w:themeFillShade="D9"/>
            <w:tcMar>
              <w:left w:w="28" w:type="dxa"/>
              <w:right w:w="28" w:type="dxa"/>
            </w:tcMar>
          </w:tcPr>
          <w:p w14:paraId="02F3D119"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30</w:t>
            </w:r>
          </w:p>
        </w:tc>
        <w:tc>
          <w:tcPr>
            <w:tcW w:w="305" w:type="pct"/>
            <w:shd w:val="clear" w:color="auto" w:fill="D9D9D9" w:themeFill="background1" w:themeFillShade="D9"/>
          </w:tcPr>
          <w:p w14:paraId="5EA9501F"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zh-CN"/>
              </w:rPr>
            </w:pPr>
            <w:r w:rsidRPr="00EE6C4C">
              <w:rPr>
                <w:rFonts w:eastAsia="SimSun"/>
                <w:b/>
                <w:sz w:val="18"/>
                <w:szCs w:val="18"/>
                <w:lang w:val="en-GB" w:eastAsia="zh-CN"/>
              </w:rPr>
              <w:t>35</w:t>
            </w:r>
          </w:p>
        </w:tc>
        <w:tc>
          <w:tcPr>
            <w:tcW w:w="305" w:type="pct"/>
            <w:shd w:val="clear" w:color="auto" w:fill="D9D9D9" w:themeFill="background1" w:themeFillShade="D9"/>
            <w:tcMar>
              <w:left w:w="28" w:type="dxa"/>
              <w:right w:w="28" w:type="dxa"/>
            </w:tcMar>
            <w:hideMark/>
          </w:tcPr>
          <w:p w14:paraId="20739D44"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40</w:t>
            </w:r>
          </w:p>
        </w:tc>
        <w:tc>
          <w:tcPr>
            <w:tcW w:w="305" w:type="pct"/>
            <w:shd w:val="clear" w:color="auto" w:fill="D9D9D9" w:themeFill="background1" w:themeFillShade="D9"/>
          </w:tcPr>
          <w:p w14:paraId="0E6508AE" w14:textId="77777777" w:rsidR="00EE6C4C" w:rsidRPr="00EE6C4C" w:rsidRDefault="00EE6C4C" w:rsidP="0063163D">
            <w:pPr>
              <w:overflowPunct w:val="0"/>
              <w:autoSpaceDE w:val="0"/>
              <w:autoSpaceDN w:val="0"/>
              <w:adjustRightInd w:val="0"/>
              <w:jc w:val="center"/>
              <w:textAlignment w:val="baseline"/>
              <w:rPr>
                <w:rFonts w:eastAsia="SimSun"/>
                <w:b/>
                <w:sz w:val="18"/>
                <w:szCs w:val="18"/>
                <w:lang w:val="en-GB" w:eastAsia="zh-CN"/>
              </w:rPr>
            </w:pPr>
            <w:r w:rsidRPr="00EE6C4C">
              <w:rPr>
                <w:rFonts w:eastAsia="SimSun"/>
                <w:b/>
                <w:sz w:val="18"/>
                <w:szCs w:val="18"/>
                <w:lang w:val="en-GB" w:eastAsia="zh-CN"/>
              </w:rPr>
              <w:t>45</w:t>
            </w:r>
          </w:p>
        </w:tc>
        <w:tc>
          <w:tcPr>
            <w:tcW w:w="305" w:type="pct"/>
            <w:shd w:val="clear" w:color="auto" w:fill="D9D9D9" w:themeFill="background1" w:themeFillShade="D9"/>
            <w:tcMar>
              <w:left w:w="28" w:type="dxa"/>
              <w:right w:w="28" w:type="dxa"/>
            </w:tcMar>
            <w:hideMark/>
          </w:tcPr>
          <w:p w14:paraId="550ABFEB"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50</w:t>
            </w:r>
          </w:p>
        </w:tc>
        <w:tc>
          <w:tcPr>
            <w:tcW w:w="244" w:type="pct"/>
            <w:shd w:val="clear" w:color="auto" w:fill="D9D9D9" w:themeFill="background1" w:themeFillShade="D9"/>
            <w:tcMar>
              <w:left w:w="28" w:type="dxa"/>
              <w:right w:w="28" w:type="dxa"/>
            </w:tcMar>
            <w:hideMark/>
          </w:tcPr>
          <w:p w14:paraId="187189DE"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60</w:t>
            </w:r>
          </w:p>
        </w:tc>
        <w:tc>
          <w:tcPr>
            <w:tcW w:w="305" w:type="pct"/>
            <w:shd w:val="clear" w:color="auto" w:fill="D9D9D9" w:themeFill="background1" w:themeFillShade="D9"/>
            <w:tcMar>
              <w:left w:w="28" w:type="dxa"/>
              <w:right w:w="28" w:type="dxa"/>
            </w:tcMar>
            <w:hideMark/>
          </w:tcPr>
          <w:p w14:paraId="56C2C7EA"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70</w:t>
            </w:r>
          </w:p>
        </w:tc>
        <w:tc>
          <w:tcPr>
            <w:tcW w:w="244" w:type="pct"/>
            <w:shd w:val="clear" w:color="auto" w:fill="D9D9D9" w:themeFill="background1" w:themeFillShade="D9"/>
            <w:tcMar>
              <w:left w:w="28" w:type="dxa"/>
              <w:right w:w="28" w:type="dxa"/>
            </w:tcMar>
          </w:tcPr>
          <w:p w14:paraId="097C33AD"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80</w:t>
            </w:r>
          </w:p>
        </w:tc>
        <w:tc>
          <w:tcPr>
            <w:tcW w:w="270" w:type="pct"/>
            <w:shd w:val="clear" w:color="auto" w:fill="D9D9D9" w:themeFill="background1" w:themeFillShade="D9"/>
            <w:tcMar>
              <w:left w:w="28" w:type="dxa"/>
              <w:right w:w="28" w:type="dxa"/>
            </w:tcMar>
          </w:tcPr>
          <w:p w14:paraId="7CD73B40"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90</w:t>
            </w:r>
          </w:p>
        </w:tc>
        <w:tc>
          <w:tcPr>
            <w:tcW w:w="281" w:type="pct"/>
            <w:shd w:val="clear" w:color="auto" w:fill="D9D9D9" w:themeFill="background1" w:themeFillShade="D9"/>
            <w:tcMar>
              <w:left w:w="28" w:type="dxa"/>
              <w:right w:w="28" w:type="dxa"/>
            </w:tcMar>
            <w:hideMark/>
          </w:tcPr>
          <w:p w14:paraId="68090A6C" w14:textId="77777777" w:rsidR="00EE6C4C" w:rsidRPr="00EE6C4C" w:rsidRDefault="00EE6C4C"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100</w:t>
            </w:r>
          </w:p>
        </w:tc>
      </w:tr>
      <w:tr w:rsidR="00EE6C4C" w:rsidRPr="00CE0DE5" w14:paraId="361F59A2" w14:textId="77777777" w:rsidTr="0063163D">
        <w:trPr>
          <w:jc w:val="center"/>
        </w:trPr>
        <w:tc>
          <w:tcPr>
            <w:tcW w:w="301" w:type="pct"/>
            <w:tcBorders>
              <w:bottom w:val="nil"/>
            </w:tcBorders>
            <w:tcMar>
              <w:left w:w="28" w:type="dxa"/>
              <w:right w:w="28" w:type="dxa"/>
            </w:tcMar>
            <w:vAlign w:val="center"/>
            <w:hideMark/>
          </w:tcPr>
          <w:p w14:paraId="17CE2E29"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n71</w:t>
            </w:r>
          </w:p>
        </w:tc>
        <w:tc>
          <w:tcPr>
            <w:tcW w:w="306" w:type="pct"/>
            <w:tcMar>
              <w:left w:w="28" w:type="dxa"/>
              <w:right w:w="28" w:type="dxa"/>
            </w:tcMar>
            <w:vAlign w:val="center"/>
            <w:hideMark/>
          </w:tcPr>
          <w:p w14:paraId="5BCD969C"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245" w:type="pct"/>
          </w:tcPr>
          <w:p w14:paraId="7917D5F4"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5" w:type="pct"/>
            <w:tcMar>
              <w:left w:w="28" w:type="dxa"/>
              <w:right w:w="28" w:type="dxa"/>
            </w:tcMar>
            <w:hideMark/>
          </w:tcPr>
          <w:p w14:paraId="2277F870"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5</w:t>
            </w:r>
          </w:p>
        </w:tc>
        <w:tc>
          <w:tcPr>
            <w:tcW w:w="274" w:type="pct"/>
            <w:tcMar>
              <w:left w:w="28" w:type="dxa"/>
              <w:right w:w="28" w:type="dxa"/>
            </w:tcMar>
            <w:vAlign w:val="center"/>
            <w:hideMark/>
          </w:tcPr>
          <w:p w14:paraId="6F82B1D5"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10</w:t>
            </w:r>
          </w:p>
        </w:tc>
        <w:tc>
          <w:tcPr>
            <w:tcW w:w="275" w:type="pct"/>
            <w:tcMar>
              <w:left w:w="28" w:type="dxa"/>
              <w:right w:w="28" w:type="dxa"/>
            </w:tcMar>
            <w:vAlign w:val="center"/>
            <w:hideMark/>
          </w:tcPr>
          <w:p w14:paraId="03ED2DB8"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305" w:type="pct"/>
            <w:tcMar>
              <w:left w:w="28" w:type="dxa"/>
              <w:right w:w="28" w:type="dxa"/>
            </w:tcMar>
            <w:vAlign w:val="center"/>
            <w:hideMark/>
          </w:tcPr>
          <w:p w14:paraId="3CFFB08E"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20</w:t>
            </w:r>
          </w:p>
        </w:tc>
        <w:tc>
          <w:tcPr>
            <w:tcW w:w="244" w:type="pct"/>
            <w:shd w:val="clear" w:color="auto" w:fill="FFFF00"/>
            <w:tcMar>
              <w:left w:w="28" w:type="dxa"/>
              <w:right w:w="28" w:type="dxa"/>
            </w:tcMar>
          </w:tcPr>
          <w:p w14:paraId="382500B7"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25</w:t>
            </w:r>
            <w:r w:rsidRPr="00EE6C4C">
              <w:rPr>
                <w:rFonts w:eastAsia="Yu Mincho"/>
                <w:strike/>
                <w:sz w:val="18"/>
                <w:szCs w:val="18"/>
                <w:vertAlign w:val="superscript"/>
                <w:lang w:val="en-GB"/>
              </w:rPr>
              <w:t>12</w:t>
            </w:r>
          </w:p>
        </w:tc>
        <w:tc>
          <w:tcPr>
            <w:tcW w:w="244" w:type="pct"/>
            <w:tcMar>
              <w:left w:w="28" w:type="dxa"/>
              <w:right w:w="28" w:type="dxa"/>
            </w:tcMar>
          </w:tcPr>
          <w:p w14:paraId="7E99511B"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r w:rsidRPr="00EE6C4C">
              <w:rPr>
                <w:rFonts w:eastAsia="Yu Mincho"/>
                <w:sz w:val="18"/>
                <w:szCs w:val="18"/>
                <w:vertAlign w:val="superscript"/>
                <w:lang w:val="en-GB"/>
              </w:rPr>
              <w:t>12</w:t>
            </w:r>
          </w:p>
        </w:tc>
        <w:tc>
          <w:tcPr>
            <w:tcW w:w="305" w:type="pct"/>
          </w:tcPr>
          <w:p w14:paraId="5AC976D6" w14:textId="77777777" w:rsidR="00EE6C4C" w:rsidRPr="00EE6C4C" w:rsidRDefault="00EE6C4C" w:rsidP="0063163D">
            <w:pPr>
              <w:overflowPunct w:val="0"/>
              <w:autoSpaceDE w:val="0"/>
              <w:autoSpaceDN w:val="0"/>
              <w:adjustRightInd w:val="0"/>
              <w:jc w:val="center"/>
              <w:textAlignment w:val="baseline"/>
              <w:rPr>
                <w:rFonts w:eastAsia="SimSun"/>
                <w:sz w:val="18"/>
                <w:szCs w:val="18"/>
                <w:lang w:val="en-GB"/>
              </w:rPr>
            </w:pPr>
            <w:r w:rsidRPr="00EE6C4C">
              <w:rPr>
                <w:rFonts w:eastAsia="Yu Mincho"/>
                <w:sz w:val="18"/>
                <w:szCs w:val="18"/>
                <w:lang w:val="en-GB"/>
              </w:rPr>
              <w:t>35</w:t>
            </w:r>
            <w:r w:rsidRPr="00EE6C4C">
              <w:rPr>
                <w:rFonts w:eastAsia="Yu Mincho"/>
                <w:sz w:val="18"/>
                <w:szCs w:val="18"/>
                <w:vertAlign w:val="superscript"/>
                <w:lang w:val="en-GB"/>
              </w:rPr>
              <w:t>12</w:t>
            </w:r>
          </w:p>
        </w:tc>
        <w:tc>
          <w:tcPr>
            <w:tcW w:w="305" w:type="pct"/>
            <w:tcMar>
              <w:left w:w="28" w:type="dxa"/>
              <w:right w:w="28" w:type="dxa"/>
            </w:tcMar>
            <w:vAlign w:val="center"/>
          </w:tcPr>
          <w:p w14:paraId="7DE0DD82"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Pr>
          <w:p w14:paraId="369EC867"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vAlign w:val="center"/>
          </w:tcPr>
          <w:p w14:paraId="047ADAC8"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7827E971"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tcPr>
          <w:p w14:paraId="2E339C7F"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0D078523"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70" w:type="pct"/>
            <w:tcMar>
              <w:left w:w="28" w:type="dxa"/>
              <w:right w:w="28" w:type="dxa"/>
            </w:tcMar>
          </w:tcPr>
          <w:p w14:paraId="748B50C0"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81" w:type="pct"/>
            <w:tcMar>
              <w:left w:w="28" w:type="dxa"/>
              <w:right w:w="28" w:type="dxa"/>
            </w:tcMar>
            <w:vAlign w:val="center"/>
          </w:tcPr>
          <w:p w14:paraId="1FA5C911"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r>
      <w:tr w:rsidR="00EE6C4C" w:rsidRPr="00CE0DE5" w14:paraId="3040DF52" w14:textId="77777777" w:rsidTr="0063163D">
        <w:trPr>
          <w:jc w:val="center"/>
        </w:trPr>
        <w:tc>
          <w:tcPr>
            <w:tcW w:w="301" w:type="pct"/>
            <w:tcBorders>
              <w:top w:val="nil"/>
              <w:bottom w:val="single" w:sz="4" w:space="0" w:color="auto"/>
            </w:tcBorders>
            <w:tcMar>
              <w:left w:w="28" w:type="dxa"/>
              <w:right w:w="28" w:type="dxa"/>
            </w:tcMar>
            <w:vAlign w:val="center"/>
            <w:hideMark/>
          </w:tcPr>
          <w:p w14:paraId="6BBE6820"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6" w:type="pct"/>
            <w:tcMar>
              <w:left w:w="28" w:type="dxa"/>
              <w:right w:w="28" w:type="dxa"/>
            </w:tcMar>
            <w:vAlign w:val="center"/>
            <w:hideMark/>
          </w:tcPr>
          <w:p w14:paraId="02AD9062"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p>
        </w:tc>
        <w:tc>
          <w:tcPr>
            <w:tcW w:w="245" w:type="pct"/>
          </w:tcPr>
          <w:p w14:paraId="5788C3B6"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5" w:type="pct"/>
            <w:tcMar>
              <w:left w:w="28" w:type="dxa"/>
              <w:right w:w="28" w:type="dxa"/>
            </w:tcMar>
          </w:tcPr>
          <w:p w14:paraId="34C8FB3B"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74" w:type="pct"/>
            <w:tcMar>
              <w:left w:w="28" w:type="dxa"/>
              <w:right w:w="28" w:type="dxa"/>
            </w:tcMar>
            <w:hideMark/>
          </w:tcPr>
          <w:p w14:paraId="1D5AD64F"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10</w:t>
            </w:r>
          </w:p>
        </w:tc>
        <w:tc>
          <w:tcPr>
            <w:tcW w:w="275" w:type="pct"/>
            <w:tcMar>
              <w:left w:w="28" w:type="dxa"/>
              <w:right w:w="28" w:type="dxa"/>
            </w:tcMar>
            <w:vAlign w:val="center"/>
            <w:hideMark/>
          </w:tcPr>
          <w:p w14:paraId="40DC604D"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305" w:type="pct"/>
            <w:tcMar>
              <w:left w:w="28" w:type="dxa"/>
              <w:right w:w="28" w:type="dxa"/>
            </w:tcMar>
            <w:vAlign w:val="center"/>
            <w:hideMark/>
          </w:tcPr>
          <w:p w14:paraId="61674E60"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20</w:t>
            </w:r>
          </w:p>
        </w:tc>
        <w:tc>
          <w:tcPr>
            <w:tcW w:w="244" w:type="pct"/>
            <w:shd w:val="clear" w:color="auto" w:fill="FFFF00"/>
            <w:tcMar>
              <w:left w:w="28" w:type="dxa"/>
              <w:right w:w="28" w:type="dxa"/>
            </w:tcMar>
          </w:tcPr>
          <w:p w14:paraId="5336A200"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25</w:t>
            </w:r>
            <w:r w:rsidRPr="00EE6C4C">
              <w:rPr>
                <w:rFonts w:eastAsia="Yu Mincho"/>
                <w:strike/>
                <w:sz w:val="18"/>
                <w:szCs w:val="18"/>
                <w:vertAlign w:val="superscript"/>
                <w:lang w:val="en-GB"/>
              </w:rPr>
              <w:t>12</w:t>
            </w:r>
          </w:p>
        </w:tc>
        <w:tc>
          <w:tcPr>
            <w:tcW w:w="244" w:type="pct"/>
            <w:tcMar>
              <w:left w:w="28" w:type="dxa"/>
              <w:right w:w="28" w:type="dxa"/>
            </w:tcMar>
          </w:tcPr>
          <w:p w14:paraId="71F1ADC4"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r w:rsidRPr="00EE6C4C">
              <w:rPr>
                <w:rFonts w:eastAsia="Yu Mincho"/>
                <w:sz w:val="18"/>
                <w:szCs w:val="18"/>
                <w:vertAlign w:val="superscript"/>
                <w:lang w:val="en-GB"/>
              </w:rPr>
              <w:t>12</w:t>
            </w:r>
          </w:p>
        </w:tc>
        <w:tc>
          <w:tcPr>
            <w:tcW w:w="305" w:type="pct"/>
          </w:tcPr>
          <w:p w14:paraId="5FA43B40" w14:textId="77777777" w:rsidR="00EE6C4C" w:rsidRPr="00EE6C4C" w:rsidRDefault="00EE6C4C" w:rsidP="0063163D">
            <w:pPr>
              <w:overflowPunct w:val="0"/>
              <w:autoSpaceDE w:val="0"/>
              <w:autoSpaceDN w:val="0"/>
              <w:adjustRightInd w:val="0"/>
              <w:jc w:val="center"/>
              <w:textAlignment w:val="baseline"/>
              <w:rPr>
                <w:rFonts w:eastAsia="SimSun"/>
                <w:sz w:val="18"/>
                <w:szCs w:val="18"/>
                <w:lang w:val="en-GB"/>
              </w:rPr>
            </w:pPr>
            <w:r w:rsidRPr="00EE6C4C">
              <w:rPr>
                <w:rFonts w:eastAsia="Yu Mincho"/>
                <w:sz w:val="18"/>
                <w:szCs w:val="18"/>
                <w:lang w:val="en-GB"/>
              </w:rPr>
              <w:t>35</w:t>
            </w:r>
            <w:r w:rsidRPr="00EE6C4C">
              <w:rPr>
                <w:rFonts w:eastAsia="Yu Mincho"/>
                <w:sz w:val="18"/>
                <w:szCs w:val="18"/>
                <w:vertAlign w:val="superscript"/>
                <w:lang w:val="en-GB"/>
              </w:rPr>
              <w:t>12</w:t>
            </w:r>
          </w:p>
        </w:tc>
        <w:tc>
          <w:tcPr>
            <w:tcW w:w="305" w:type="pct"/>
            <w:tcMar>
              <w:left w:w="28" w:type="dxa"/>
              <w:right w:w="28" w:type="dxa"/>
            </w:tcMar>
            <w:vAlign w:val="center"/>
          </w:tcPr>
          <w:p w14:paraId="3A81FA9D"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Pr>
          <w:p w14:paraId="2778363F"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vAlign w:val="center"/>
          </w:tcPr>
          <w:p w14:paraId="49C5E73A"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48447BD4"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tcPr>
          <w:p w14:paraId="064F531A"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2C33D32E"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70" w:type="pct"/>
            <w:tcMar>
              <w:left w:w="28" w:type="dxa"/>
              <w:right w:w="28" w:type="dxa"/>
            </w:tcMar>
          </w:tcPr>
          <w:p w14:paraId="5B39512B"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c>
          <w:tcPr>
            <w:tcW w:w="281" w:type="pct"/>
            <w:tcMar>
              <w:left w:w="28" w:type="dxa"/>
              <w:right w:w="28" w:type="dxa"/>
            </w:tcMar>
            <w:vAlign w:val="center"/>
          </w:tcPr>
          <w:p w14:paraId="40EBC712" w14:textId="77777777" w:rsidR="00EE6C4C" w:rsidRPr="00EE6C4C" w:rsidRDefault="00EE6C4C" w:rsidP="0063163D">
            <w:pPr>
              <w:overflowPunct w:val="0"/>
              <w:autoSpaceDE w:val="0"/>
              <w:autoSpaceDN w:val="0"/>
              <w:adjustRightInd w:val="0"/>
              <w:jc w:val="center"/>
              <w:textAlignment w:val="baseline"/>
              <w:rPr>
                <w:rFonts w:eastAsia="Yu Mincho"/>
                <w:sz w:val="18"/>
                <w:szCs w:val="18"/>
                <w:lang w:val="en-GB"/>
              </w:rPr>
            </w:pPr>
          </w:p>
        </w:tc>
      </w:tr>
      <w:tr w:rsidR="00EE6C4C" w:rsidRPr="00CE0DE5" w14:paraId="5E416DFD" w14:textId="77777777" w:rsidTr="00407DFE">
        <w:trPr>
          <w:trHeight w:val="284"/>
          <w:jc w:val="center"/>
        </w:trPr>
        <w:tc>
          <w:tcPr>
            <w:tcW w:w="4997" w:type="pct"/>
            <w:gridSpan w:val="18"/>
          </w:tcPr>
          <w:p w14:paraId="57471D71" w14:textId="4F80246E" w:rsidR="00EE6C4C" w:rsidRPr="00EE6C4C" w:rsidRDefault="00EE6C4C" w:rsidP="00EE6C4C">
            <w:pPr>
              <w:keepNext/>
              <w:overflowPunct w:val="0"/>
              <w:autoSpaceDE w:val="0"/>
              <w:autoSpaceDN w:val="0"/>
              <w:adjustRightInd w:val="0"/>
              <w:ind w:left="851" w:hanging="851"/>
              <w:textAlignment w:val="baseline"/>
              <w:rPr>
                <w:rFonts w:eastAsia="Yu Mincho"/>
                <w:sz w:val="18"/>
                <w:szCs w:val="18"/>
                <w:lang w:val="en-GB"/>
              </w:rPr>
            </w:pPr>
            <w:r w:rsidRPr="00EE6C4C">
              <w:rPr>
                <w:rFonts w:eastAsia="Yu Mincho"/>
                <w:sz w:val="18"/>
                <w:szCs w:val="18"/>
                <w:lang w:val="en-GB"/>
              </w:rPr>
              <w:t>NOTE 12:</w:t>
            </w:r>
            <w:r w:rsidRPr="00EE6C4C">
              <w:rPr>
                <w:rFonts w:eastAsia="Yu Mincho"/>
                <w:sz w:val="18"/>
                <w:szCs w:val="18"/>
                <w:lang w:val="en-GB"/>
              </w:rPr>
              <w:tab/>
              <w:t>This UE channel Bandwidth is optional for uplink in this release of the specification.</w:t>
            </w:r>
          </w:p>
        </w:tc>
      </w:tr>
    </w:tbl>
    <w:p w14:paraId="2D3DC0A3" w14:textId="77777777" w:rsidR="00EE6C4C" w:rsidRDefault="00EE6C4C" w:rsidP="00EE6C4C">
      <w:pPr>
        <w:spacing w:after="120"/>
        <w:rPr>
          <w:rFonts w:eastAsiaTheme="minorEastAsia"/>
          <w:sz w:val="20"/>
          <w:szCs w:val="20"/>
        </w:rPr>
      </w:pPr>
    </w:p>
    <w:p w14:paraId="6A79589A" w14:textId="4D6EC30E" w:rsidR="00EE6C4C" w:rsidRDefault="00EE6C4C" w:rsidP="00EE6C4C">
      <w:pPr>
        <w:spacing w:after="120"/>
        <w:rPr>
          <w:rFonts w:eastAsiaTheme="minorEastAsia"/>
          <w:sz w:val="20"/>
          <w:szCs w:val="20"/>
        </w:rPr>
      </w:pPr>
      <w:r>
        <w:rPr>
          <w:rFonts w:eastAsiaTheme="minorEastAsia"/>
          <w:sz w:val="20"/>
          <w:szCs w:val="20"/>
        </w:rPr>
        <w:t>For REFNENS</w:t>
      </w:r>
      <w:r w:rsidRPr="00EE6C4C">
        <w:rPr>
          <w:rFonts w:eastAsiaTheme="minorEastAsia"/>
          <w:sz w:val="20"/>
          <w:szCs w:val="20"/>
        </w:rPr>
        <w:t xml:space="preserve">, </w:t>
      </w:r>
      <w:r w:rsidRPr="00EE6C4C">
        <w:rPr>
          <w:sz w:val="20"/>
          <w:szCs w:val="20"/>
        </w:rPr>
        <w:t xml:space="preserve">Table 7.3.2-1a, </w:t>
      </w:r>
      <w:r w:rsidRPr="00EE6C4C">
        <w:rPr>
          <w:rFonts w:eastAsia="PMingLiU"/>
          <w:sz w:val="20"/>
          <w:szCs w:val="20"/>
        </w:rPr>
        <w:t xml:space="preserve">Table 7.3.2-1c, </w:t>
      </w:r>
      <w:r>
        <w:rPr>
          <w:rFonts w:eastAsia="PMingLiU"/>
          <w:sz w:val="20"/>
          <w:szCs w:val="20"/>
        </w:rPr>
        <w:t xml:space="preserve">and </w:t>
      </w:r>
      <w:r w:rsidRPr="00EE6C4C">
        <w:rPr>
          <w:rFonts w:eastAsia="PMingLiU"/>
          <w:sz w:val="20"/>
          <w:szCs w:val="20"/>
        </w:rPr>
        <w:t>Table 7.3.2-1d</w:t>
      </w:r>
      <w:r w:rsidRPr="00EE6C4C">
        <w:rPr>
          <w:rFonts w:eastAsiaTheme="minorEastAsia"/>
          <w:sz w:val="20"/>
          <w:szCs w:val="20"/>
        </w:rPr>
        <w:t xml:space="preserve"> </w:t>
      </w:r>
      <w:r>
        <w:rPr>
          <w:rFonts w:eastAsiaTheme="minorEastAsia"/>
          <w:sz w:val="20"/>
          <w:szCs w:val="20"/>
        </w:rPr>
        <w:t xml:space="preserve">all </w:t>
      </w:r>
      <w:r w:rsidRPr="00EE6C4C">
        <w:rPr>
          <w:rFonts w:eastAsiaTheme="minorEastAsia"/>
          <w:sz w:val="20"/>
          <w:szCs w:val="20"/>
        </w:rPr>
        <w:t>need to be updated in TS 338.101-1</w:t>
      </w:r>
      <w:r>
        <w:rPr>
          <w:rFonts w:eastAsiaTheme="minorEastAsia"/>
          <w:sz w:val="20"/>
          <w:szCs w:val="20"/>
        </w:rPr>
        <w:t>.</w:t>
      </w:r>
    </w:p>
    <w:p w14:paraId="7CEA8EA1" w14:textId="34CCF989" w:rsidR="00EE6C4C" w:rsidRDefault="00EE6C4C" w:rsidP="00EE6C4C">
      <w:pPr>
        <w:rPr>
          <w:i/>
          <w:iCs/>
          <w:sz w:val="20"/>
          <w:szCs w:val="20"/>
          <w:lang w:val="en-GB"/>
        </w:rPr>
      </w:pPr>
      <w:r w:rsidRPr="00EE6C4C">
        <w:rPr>
          <w:b/>
          <w:bCs/>
          <w:i/>
          <w:iCs/>
          <w:sz w:val="20"/>
          <w:szCs w:val="20"/>
          <w:lang w:val="en-GB"/>
        </w:rPr>
        <w:t xml:space="preserve">Proposal </w:t>
      </w:r>
      <w:r>
        <w:rPr>
          <w:b/>
          <w:bCs/>
          <w:i/>
          <w:iCs/>
          <w:sz w:val="20"/>
          <w:szCs w:val="20"/>
          <w:lang w:val="en-GB"/>
        </w:rPr>
        <w:t>2</w:t>
      </w:r>
      <w:r w:rsidR="00407DFE">
        <w:rPr>
          <w:b/>
          <w:bCs/>
          <w:i/>
          <w:iCs/>
          <w:sz w:val="20"/>
          <w:szCs w:val="20"/>
          <w:lang w:val="en-GB"/>
        </w:rPr>
        <w:t>:</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optional CBW REFSENS requirement and Note 10 from the Table 7.3.2-1a</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06"/>
        <w:gridCol w:w="586"/>
        <w:gridCol w:w="684"/>
        <w:gridCol w:w="684"/>
        <w:gridCol w:w="684"/>
        <w:gridCol w:w="684"/>
        <w:gridCol w:w="684"/>
        <w:gridCol w:w="685"/>
        <w:gridCol w:w="822"/>
        <w:gridCol w:w="822"/>
        <w:gridCol w:w="684"/>
        <w:gridCol w:w="822"/>
        <w:gridCol w:w="684"/>
      </w:tblGrid>
      <w:tr w:rsidR="00EE6C4C" w:rsidRPr="0077648B" w14:paraId="3EA48ED5" w14:textId="77777777" w:rsidTr="00EE6C4C">
        <w:trPr>
          <w:tblHeader/>
          <w:jc w:val="center"/>
        </w:trPr>
        <w:tc>
          <w:tcPr>
            <w:tcW w:w="0" w:type="auto"/>
            <w:gridSpan w:val="13"/>
            <w:tcBorders>
              <w:bottom w:val="single" w:sz="4" w:space="0" w:color="auto"/>
            </w:tcBorders>
            <w:shd w:val="clear" w:color="auto" w:fill="D9D9D9" w:themeFill="background1" w:themeFillShade="D9"/>
            <w:vAlign w:val="center"/>
          </w:tcPr>
          <w:p w14:paraId="7E708B7F"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Operating band / SCS / Channel bandwidth</w:t>
            </w:r>
          </w:p>
        </w:tc>
      </w:tr>
      <w:tr w:rsidR="00EE6C4C" w:rsidRPr="0077648B" w14:paraId="6B62C7D6" w14:textId="77777777" w:rsidTr="00EE6C4C">
        <w:trPr>
          <w:tblHeader/>
          <w:jc w:val="center"/>
        </w:trPr>
        <w:tc>
          <w:tcPr>
            <w:tcW w:w="0" w:type="auto"/>
            <w:tcBorders>
              <w:bottom w:val="single" w:sz="4" w:space="0" w:color="auto"/>
            </w:tcBorders>
            <w:shd w:val="clear" w:color="auto" w:fill="auto"/>
            <w:vAlign w:val="center"/>
          </w:tcPr>
          <w:p w14:paraId="4A08596B"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Operating Band</w:t>
            </w:r>
          </w:p>
        </w:tc>
        <w:tc>
          <w:tcPr>
            <w:tcW w:w="0" w:type="auto"/>
            <w:shd w:val="clear" w:color="auto" w:fill="D9D9D9" w:themeFill="background1" w:themeFillShade="D9"/>
            <w:vAlign w:val="center"/>
          </w:tcPr>
          <w:p w14:paraId="3D5B481F"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SCS kHz</w:t>
            </w:r>
          </w:p>
        </w:tc>
        <w:tc>
          <w:tcPr>
            <w:tcW w:w="0" w:type="auto"/>
            <w:shd w:val="clear" w:color="auto" w:fill="D9D9D9" w:themeFill="background1" w:themeFillShade="D9"/>
            <w:vAlign w:val="center"/>
          </w:tcPr>
          <w:p w14:paraId="71EA9677"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3</w:t>
            </w:r>
          </w:p>
          <w:p w14:paraId="4F9B3ED4"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MHz</w:t>
            </w:r>
            <w:r w:rsidRPr="00EE6C4C">
              <w:rPr>
                <w:rFonts w:eastAsia="PMingLiU"/>
                <w:b/>
                <w:sz w:val="18"/>
                <w:szCs w:val="20"/>
                <w:lang w:val="en-GB"/>
              </w:rPr>
              <w:br/>
              <w:t>(dBm)</w:t>
            </w:r>
          </w:p>
        </w:tc>
        <w:tc>
          <w:tcPr>
            <w:tcW w:w="0" w:type="auto"/>
            <w:shd w:val="clear" w:color="auto" w:fill="D9D9D9" w:themeFill="background1" w:themeFillShade="D9"/>
            <w:vAlign w:val="center"/>
          </w:tcPr>
          <w:p w14:paraId="11C61E90"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5</w:t>
            </w:r>
          </w:p>
          <w:p w14:paraId="788F4217"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MHz</w:t>
            </w:r>
            <w:r w:rsidRPr="00EE6C4C">
              <w:rPr>
                <w:rFonts w:eastAsia="PMingLiU"/>
                <w:b/>
                <w:sz w:val="18"/>
                <w:szCs w:val="20"/>
                <w:lang w:val="en-GB"/>
              </w:rPr>
              <w:br/>
              <w:t>(dBm)</w:t>
            </w:r>
          </w:p>
        </w:tc>
        <w:tc>
          <w:tcPr>
            <w:tcW w:w="0" w:type="auto"/>
            <w:shd w:val="clear" w:color="auto" w:fill="D9D9D9" w:themeFill="background1" w:themeFillShade="D9"/>
            <w:vAlign w:val="center"/>
          </w:tcPr>
          <w:p w14:paraId="2AE76D02"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10</w:t>
            </w:r>
          </w:p>
          <w:p w14:paraId="0B4DBAEC"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4008B75E"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15</w:t>
            </w:r>
          </w:p>
          <w:p w14:paraId="296F5D81"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3062D4DD"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20</w:t>
            </w:r>
          </w:p>
          <w:p w14:paraId="5A8CE233"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69CE960B"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25</w:t>
            </w:r>
          </w:p>
          <w:p w14:paraId="355F03D5"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1922C212"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30 MHz (dBm)</w:t>
            </w:r>
          </w:p>
        </w:tc>
        <w:tc>
          <w:tcPr>
            <w:tcW w:w="0" w:type="auto"/>
            <w:shd w:val="clear" w:color="auto" w:fill="D9D9D9" w:themeFill="background1" w:themeFillShade="D9"/>
            <w:vAlign w:val="center"/>
          </w:tcPr>
          <w:p w14:paraId="657BEF26"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35 MHz (dBm)</w:t>
            </w:r>
          </w:p>
        </w:tc>
        <w:tc>
          <w:tcPr>
            <w:tcW w:w="0" w:type="auto"/>
            <w:shd w:val="clear" w:color="auto" w:fill="D9D9D9" w:themeFill="background1" w:themeFillShade="D9"/>
            <w:vAlign w:val="center"/>
          </w:tcPr>
          <w:p w14:paraId="5E927100"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40</w:t>
            </w:r>
          </w:p>
          <w:p w14:paraId="3305F1EE"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061F04A4"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45 MHz (dBm)</w:t>
            </w:r>
          </w:p>
        </w:tc>
        <w:tc>
          <w:tcPr>
            <w:tcW w:w="0" w:type="auto"/>
            <w:shd w:val="clear" w:color="auto" w:fill="D9D9D9" w:themeFill="background1" w:themeFillShade="D9"/>
            <w:vAlign w:val="center"/>
          </w:tcPr>
          <w:p w14:paraId="6F01BE7F"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50</w:t>
            </w:r>
          </w:p>
          <w:p w14:paraId="30F613CF" w14:textId="77777777" w:rsidR="00EE6C4C" w:rsidRPr="00EE6C4C" w:rsidRDefault="00EE6C4C"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r>
      <w:tr w:rsidR="00EE6C4C" w:rsidRPr="0077648B" w14:paraId="6C56DEB7" w14:textId="77777777" w:rsidTr="0063163D">
        <w:trPr>
          <w:jc w:val="center"/>
        </w:trPr>
        <w:tc>
          <w:tcPr>
            <w:tcW w:w="0" w:type="auto"/>
            <w:vMerge w:val="restart"/>
            <w:shd w:val="clear" w:color="auto" w:fill="auto"/>
            <w:vAlign w:val="center"/>
          </w:tcPr>
          <w:p w14:paraId="47993C33"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A75A1A"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vAlign w:val="center"/>
          </w:tcPr>
          <w:p w14:paraId="1B386EAA"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EFA33B7"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-97.2</w:t>
            </w:r>
          </w:p>
        </w:tc>
        <w:tc>
          <w:tcPr>
            <w:tcW w:w="0" w:type="auto"/>
            <w:tcBorders>
              <w:top w:val="single" w:sz="4" w:space="0" w:color="auto"/>
              <w:left w:val="single" w:sz="4" w:space="0" w:color="auto"/>
              <w:bottom w:val="single" w:sz="4" w:space="0" w:color="auto"/>
              <w:right w:val="single" w:sz="4" w:space="0" w:color="auto"/>
            </w:tcBorders>
            <w:vAlign w:val="center"/>
          </w:tcPr>
          <w:p w14:paraId="3F9EEA04"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-94.0</w:t>
            </w:r>
          </w:p>
        </w:tc>
        <w:tc>
          <w:tcPr>
            <w:tcW w:w="0" w:type="auto"/>
            <w:tcBorders>
              <w:top w:val="single" w:sz="4" w:space="0" w:color="auto"/>
              <w:left w:val="single" w:sz="4" w:space="0" w:color="auto"/>
              <w:bottom w:val="single" w:sz="4" w:space="0" w:color="auto"/>
              <w:right w:val="single" w:sz="4" w:space="0" w:color="auto"/>
            </w:tcBorders>
            <w:vAlign w:val="center"/>
          </w:tcPr>
          <w:p w14:paraId="4E8482EE"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-91.6</w:t>
            </w:r>
          </w:p>
        </w:tc>
        <w:tc>
          <w:tcPr>
            <w:tcW w:w="0" w:type="auto"/>
            <w:tcBorders>
              <w:top w:val="single" w:sz="4" w:space="0" w:color="auto"/>
              <w:left w:val="single" w:sz="4" w:space="0" w:color="auto"/>
              <w:bottom w:val="single" w:sz="4" w:space="0" w:color="auto"/>
              <w:right w:val="single" w:sz="4" w:space="0" w:color="auto"/>
            </w:tcBorders>
            <w:vAlign w:val="center"/>
          </w:tcPr>
          <w:p w14:paraId="4C9FB861"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-86.0</w:t>
            </w:r>
          </w:p>
        </w:tc>
        <w:tc>
          <w:tcPr>
            <w:tcW w:w="0" w:type="auto"/>
            <w:tcBorders>
              <w:top w:val="single" w:sz="4" w:space="0" w:color="auto"/>
              <w:left w:val="single" w:sz="4" w:space="0" w:color="auto"/>
              <w:bottom w:val="single" w:sz="4" w:space="0" w:color="auto"/>
              <w:right w:val="single" w:sz="4" w:space="0" w:color="auto"/>
            </w:tcBorders>
            <w:vAlign w:val="center"/>
          </w:tcPr>
          <w:p w14:paraId="574FD97D" w14:textId="77777777" w:rsidR="00EE6C4C" w:rsidRPr="00EE6C4C" w:rsidRDefault="00EE6C4C" w:rsidP="00EE6C4C">
            <w:pPr>
              <w:pStyle w:val="TAC"/>
              <w:keepNext w:val="0"/>
              <w:rPr>
                <w:rFonts w:ascii="Times New Roman" w:eastAsia="PMingLiU" w:hAnsi="Times New Roman"/>
                <w:strike/>
                <w:szCs w:val="18"/>
                <w:highlight w:val="yellow"/>
                <w:vertAlign w:val="superscript"/>
              </w:rPr>
            </w:pPr>
            <w:r w:rsidRPr="00EE6C4C">
              <w:rPr>
                <w:rFonts w:ascii="Times New Roman" w:eastAsia="PMingLiU" w:hAnsi="Times New Roman"/>
                <w:strike/>
                <w:szCs w:val="18"/>
                <w:highlight w:val="yellow"/>
              </w:rPr>
              <w:t>84.1</w:t>
            </w:r>
            <w:r w:rsidRPr="00EE6C4C">
              <w:rPr>
                <w:rFonts w:ascii="Times New Roman" w:eastAsia="PMingLiU" w:hAnsi="Times New Roman"/>
                <w:strike/>
                <w:szCs w:val="18"/>
                <w:highlight w:val="yellow"/>
                <w:vertAlign w:val="superscript"/>
              </w:rPr>
              <w:t>9</w:t>
            </w:r>
          </w:p>
          <w:p w14:paraId="26714BDD" w14:textId="2D57672E" w:rsidR="00EE6C4C" w:rsidRPr="00EE6C4C" w:rsidRDefault="00EE6C4C" w:rsidP="00EE6C4C">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highlight w:val="yellow"/>
              </w:rPr>
              <w:t>-74.8</w:t>
            </w:r>
            <w:r w:rsidRPr="00EE6C4C">
              <w:rPr>
                <w:rFonts w:eastAsia="PMingLiU"/>
                <w:strike/>
                <w:sz w:val="18"/>
                <w:szCs w:val="18"/>
                <w:highlight w:val="yellow"/>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822F7"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-82.5</w:t>
            </w:r>
            <w:r w:rsidRPr="00EE6C4C">
              <w:rPr>
                <w:rFonts w:eastAsia="PMingLiU"/>
                <w:sz w:val="18"/>
                <w:szCs w:val="18"/>
                <w:vertAlign w:val="superscript"/>
                <w:lang w:val="en-GB"/>
              </w:rPr>
              <w:t>9</w:t>
            </w:r>
          </w:p>
          <w:p w14:paraId="12E25B17"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-67.1</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10CD306A"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-80.7</w:t>
            </w:r>
            <w:r w:rsidRPr="00EE6C4C">
              <w:rPr>
                <w:rFonts w:eastAsia="PMingLiU"/>
                <w:sz w:val="18"/>
                <w:szCs w:val="18"/>
                <w:vertAlign w:val="superscript"/>
                <w:lang w:val="en-GB"/>
              </w:rPr>
              <w:t>9</w:t>
            </w:r>
          </w:p>
          <w:p w14:paraId="2AC708AF"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-64.0</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30A4E190"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06E2FCC"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E2C80D2"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r>
      <w:tr w:rsidR="00EE6C4C" w:rsidRPr="0077648B" w14:paraId="1088560A" w14:textId="77777777" w:rsidTr="0063163D">
        <w:trPr>
          <w:jc w:val="center"/>
        </w:trPr>
        <w:tc>
          <w:tcPr>
            <w:tcW w:w="0" w:type="auto"/>
            <w:vMerge/>
            <w:shd w:val="clear" w:color="auto" w:fill="auto"/>
            <w:vAlign w:val="center"/>
          </w:tcPr>
          <w:p w14:paraId="5BAAF7EF"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8F6636A"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14:paraId="2F50C050"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7EE78A1"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296A1D7"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-94.3</w:t>
            </w:r>
          </w:p>
        </w:tc>
        <w:tc>
          <w:tcPr>
            <w:tcW w:w="0" w:type="auto"/>
            <w:tcBorders>
              <w:top w:val="single" w:sz="4" w:space="0" w:color="auto"/>
              <w:left w:val="single" w:sz="4" w:space="0" w:color="auto"/>
              <w:bottom w:val="single" w:sz="4" w:space="0" w:color="auto"/>
              <w:right w:val="single" w:sz="4" w:space="0" w:color="auto"/>
            </w:tcBorders>
            <w:vAlign w:val="center"/>
          </w:tcPr>
          <w:p w14:paraId="07CB776C"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-91.9</w:t>
            </w:r>
          </w:p>
        </w:tc>
        <w:tc>
          <w:tcPr>
            <w:tcW w:w="0" w:type="auto"/>
            <w:tcBorders>
              <w:top w:val="single" w:sz="4" w:space="0" w:color="auto"/>
              <w:left w:val="single" w:sz="4" w:space="0" w:color="auto"/>
              <w:bottom w:val="single" w:sz="4" w:space="0" w:color="auto"/>
              <w:right w:val="single" w:sz="4" w:space="0" w:color="auto"/>
            </w:tcBorders>
            <w:vAlign w:val="center"/>
          </w:tcPr>
          <w:p w14:paraId="23B11432"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-87.4</w:t>
            </w:r>
          </w:p>
        </w:tc>
        <w:tc>
          <w:tcPr>
            <w:tcW w:w="0" w:type="auto"/>
            <w:tcBorders>
              <w:top w:val="single" w:sz="4" w:space="0" w:color="auto"/>
              <w:left w:val="single" w:sz="4" w:space="0" w:color="auto"/>
              <w:bottom w:val="single" w:sz="4" w:space="0" w:color="auto"/>
              <w:right w:val="single" w:sz="4" w:space="0" w:color="auto"/>
            </w:tcBorders>
            <w:vAlign w:val="center"/>
          </w:tcPr>
          <w:p w14:paraId="43A17AC5" w14:textId="17277272" w:rsidR="00EE6C4C" w:rsidRPr="00EE6C4C" w:rsidRDefault="00EE6C4C" w:rsidP="00EE6C4C">
            <w:pPr>
              <w:pStyle w:val="TAC"/>
              <w:keepNext w:val="0"/>
              <w:rPr>
                <w:rFonts w:ascii="Times New Roman" w:eastAsia="PMingLiU" w:hAnsi="Times New Roman"/>
                <w:strike/>
                <w:szCs w:val="18"/>
                <w:highlight w:val="yellow"/>
                <w:lang w:val="en-GB"/>
              </w:rPr>
            </w:pPr>
            <w:r w:rsidRPr="00EE6C4C">
              <w:rPr>
                <w:rFonts w:ascii="Times New Roman" w:eastAsia="PMingLiU" w:hAnsi="Times New Roman"/>
                <w:strike/>
                <w:szCs w:val="18"/>
                <w:highlight w:val="yellow"/>
              </w:rPr>
              <w:t>-84.2</w:t>
            </w:r>
            <w:r w:rsidRPr="00EE6C4C">
              <w:rPr>
                <w:rFonts w:ascii="Times New Roman" w:eastAsia="PMingLiU" w:hAnsi="Times New Roman"/>
                <w:strike/>
                <w:szCs w:val="18"/>
                <w:highlight w:val="yellow"/>
                <w:vertAlign w:val="superscript"/>
              </w:rPr>
              <w:t>9</w:t>
            </w:r>
          </w:p>
          <w:p w14:paraId="5B609136" w14:textId="5D8B49F7" w:rsidR="00EE6C4C" w:rsidRPr="00EE6C4C" w:rsidRDefault="00EE6C4C" w:rsidP="0063163D">
            <w:pPr>
              <w:keepLines/>
              <w:overflowPunct w:val="0"/>
              <w:autoSpaceDE w:val="0"/>
              <w:autoSpaceDN w:val="0"/>
              <w:adjustRightInd w:val="0"/>
              <w:jc w:val="center"/>
              <w:textAlignment w:val="baseline"/>
              <w:rPr>
                <w:rFonts w:eastAsia="PMingLiU"/>
                <w:sz w:val="18"/>
                <w:szCs w:val="18"/>
                <w:highlight w:val="yellow"/>
                <w:lang w:val="en-GB"/>
              </w:rPr>
            </w:pPr>
            <w:r w:rsidRPr="00EE6C4C">
              <w:rPr>
                <w:rFonts w:eastAsia="PMingLiU"/>
                <w:sz w:val="18"/>
                <w:szCs w:val="18"/>
                <w:highlight w:val="yellow"/>
                <w:lang w:val="en-GB"/>
              </w:rPr>
              <w:t>-74.9</w:t>
            </w:r>
          </w:p>
        </w:tc>
        <w:tc>
          <w:tcPr>
            <w:tcW w:w="0" w:type="auto"/>
            <w:tcBorders>
              <w:top w:val="single" w:sz="4" w:space="0" w:color="auto"/>
              <w:left w:val="single" w:sz="4" w:space="0" w:color="auto"/>
              <w:bottom w:val="single" w:sz="4" w:space="0" w:color="auto"/>
              <w:right w:val="single" w:sz="4" w:space="0" w:color="auto"/>
            </w:tcBorders>
            <w:vAlign w:val="center"/>
          </w:tcPr>
          <w:p w14:paraId="22AFB6A9"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vertAlign w:val="superscript"/>
                <w:lang w:val="en-GB"/>
              </w:rPr>
            </w:pPr>
            <w:r w:rsidRPr="00EE6C4C">
              <w:rPr>
                <w:rFonts w:eastAsia="PMingLiU"/>
                <w:sz w:val="18"/>
                <w:szCs w:val="18"/>
                <w:lang w:val="en-GB"/>
              </w:rPr>
              <w:t>-82.6</w:t>
            </w:r>
            <w:r w:rsidRPr="00EE6C4C">
              <w:rPr>
                <w:rFonts w:eastAsia="PMingLiU"/>
                <w:sz w:val="18"/>
                <w:szCs w:val="18"/>
                <w:vertAlign w:val="superscript"/>
                <w:lang w:val="en-GB"/>
              </w:rPr>
              <w:t>9</w:t>
            </w:r>
          </w:p>
          <w:p w14:paraId="49FF3667"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-67.2</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5ED6F26B"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-80.8</w:t>
            </w:r>
            <w:r w:rsidRPr="00EE6C4C">
              <w:rPr>
                <w:rFonts w:eastAsia="PMingLiU"/>
                <w:sz w:val="18"/>
                <w:szCs w:val="18"/>
                <w:vertAlign w:val="superscript"/>
                <w:lang w:val="en-GB"/>
              </w:rPr>
              <w:t>9</w:t>
            </w:r>
          </w:p>
          <w:p w14:paraId="771EED60"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-64.1</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78857B66"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3DBFE1A"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9B003A3" w14:textId="77777777" w:rsidR="00EE6C4C" w:rsidRPr="00EE6C4C" w:rsidRDefault="00EE6C4C" w:rsidP="0063163D">
            <w:pPr>
              <w:keepLines/>
              <w:overflowPunct w:val="0"/>
              <w:autoSpaceDE w:val="0"/>
              <w:autoSpaceDN w:val="0"/>
              <w:adjustRightInd w:val="0"/>
              <w:jc w:val="center"/>
              <w:textAlignment w:val="baseline"/>
              <w:rPr>
                <w:rFonts w:eastAsia="PMingLiU"/>
                <w:sz w:val="18"/>
                <w:szCs w:val="18"/>
                <w:lang w:val="en-GB"/>
              </w:rPr>
            </w:pPr>
          </w:p>
        </w:tc>
      </w:tr>
      <w:tr w:rsidR="00EE6C4C" w:rsidRPr="0077648B" w14:paraId="097358FB" w14:textId="77777777" w:rsidTr="0063163D">
        <w:trPr>
          <w:jc w:val="center"/>
        </w:trPr>
        <w:tc>
          <w:tcPr>
            <w:tcW w:w="0" w:type="auto"/>
            <w:gridSpan w:val="13"/>
            <w:tcBorders>
              <w:bottom w:val="single" w:sz="4" w:space="0" w:color="auto"/>
            </w:tcBorders>
            <w:vAlign w:val="center"/>
          </w:tcPr>
          <w:p w14:paraId="59597E98"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1:</w:t>
            </w:r>
            <w:r w:rsidRPr="00EE6C4C">
              <w:rPr>
                <w:sz w:val="18"/>
                <w:szCs w:val="20"/>
                <w:lang w:val="en-GB"/>
              </w:rPr>
              <w:tab/>
              <w:t xml:space="preserve">Four Rx antenna ports shall be the baseline for this operating band except for two Rx vehicular UE and two Rx antenna port XR UEs indicating UE capability </w:t>
            </w:r>
            <w:r w:rsidRPr="00EE6C4C">
              <w:rPr>
                <w:i/>
                <w:iCs/>
                <w:sz w:val="18"/>
                <w:szCs w:val="20"/>
                <w:lang w:val="en-GB"/>
              </w:rPr>
              <w:t>supportOf2RxXR-r18</w:t>
            </w:r>
            <w:r w:rsidRPr="00EE6C4C">
              <w:rPr>
                <w:sz w:val="18"/>
                <w:szCs w:val="20"/>
                <w:lang w:val="en-GB"/>
              </w:rPr>
              <w:t xml:space="preserve">. Four Rx antenna ports for </w:t>
            </w:r>
            <w:r w:rsidRPr="00EE6C4C">
              <w:rPr>
                <w:rFonts w:eastAsia="SimSun"/>
                <w:sz w:val="18"/>
                <w:szCs w:val="20"/>
                <w:lang w:eastAsia="zh-CN"/>
              </w:rPr>
              <w:t>(e)</w:t>
            </w:r>
            <w:proofErr w:type="spellStart"/>
            <w:r w:rsidRPr="00EE6C4C">
              <w:rPr>
                <w:sz w:val="18"/>
                <w:szCs w:val="20"/>
                <w:lang w:val="en-GB"/>
              </w:rPr>
              <w:t>RedCap</w:t>
            </w:r>
            <w:proofErr w:type="spellEnd"/>
            <w:r w:rsidRPr="00EE6C4C">
              <w:rPr>
                <w:sz w:val="18"/>
                <w:szCs w:val="20"/>
                <w:lang w:val="en-GB"/>
              </w:rPr>
              <w:t xml:space="preserve"> UE is not supported for this operating band.</w:t>
            </w:r>
          </w:p>
          <w:p w14:paraId="595A7990"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2:</w:t>
            </w:r>
            <w:r w:rsidRPr="00EE6C4C">
              <w:rPr>
                <w:sz w:val="18"/>
                <w:szCs w:val="20"/>
                <w:lang w:val="en-GB"/>
              </w:rPr>
              <w:tab/>
              <w:t>The transmitter shall be set to P</w:t>
            </w:r>
            <w:r w:rsidRPr="00EE6C4C">
              <w:rPr>
                <w:sz w:val="18"/>
                <w:szCs w:val="20"/>
                <w:vertAlign w:val="subscript"/>
                <w:lang w:val="en-GB"/>
              </w:rPr>
              <w:t>UMAX</w:t>
            </w:r>
            <w:r w:rsidRPr="00EE6C4C">
              <w:rPr>
                <w:sz w:val="18"/>
                <w:szCs w:val="20"/>
                <w:lang w:val="en-GB"/>
              </w:rPr>
              <w:t xml:space="preserve"> as defined in clause 6.2.4</w:t>
            </w:r>
          </w:p>
          <w:p w14:paraId="7EF67C2D" w14:textId="77777777" w:rsidR="00EE6C4C" w:rsidRPr="00EE6C4C" w:rsidRDefault="00EE6C4C" w:rsidP="0063163D">
            <w:pPr>
              <w:keepLines/>
              <w:overflowPunct w:val="0"/>
              <w:autoSpaceDE w:val="0"/>
              <w:autoSpaceDN w:val="0"/>
              <w:adjustRightInd w:val="0"/>
              <w:ind w:left="851" w:hanging="851"/>
              <w:textAlignment w:val="baseline"/>
              <w:rPr>
                <w:rFonts w:eastAsia="PMingLiU"/>
                <w:sz w:val="18"/>
                <w:szCs w:val="20"/>
                <w:lang w:val="en-GB"/>
              </w:rPr>
            </w:pPr>
            <w:r w:rsidRPr="00EE6C4C">
              <w:rPr>
                <w:sz w:val="18"/>
                <w:szCs w:val="20"/>
                <w:lang w:val="en-GB"/>
              </w:rPr>
              <w:t>NOTE 9:</w:t>
            </w:r>
            <w:r w:rsidRPr="00EE6C4C">
              <w:rPr>
                <w:sz w:val="18"/>
                <w:szCs w:val="20"/>
                <w:lang w:val="en-GB"/>
              </w:rPr>
              <w:tab/>
            </w:r>
            <w:r w:rsidRPr="00EE6C4C">
              <w:rPr>
                <w:rFonts w:eastAsia="PMingLiU"/>
                <w:sz w:val="18"/>
                <w:szCs w:val="20"/>
                <w:lang w:val="en-GB"/>
              </w:rPr>
              <w:t>Applies to UEs that support a maximum uplink BW of 20 MHz in this band.</w:t>
            </w:r>
          </w:p>
          <w:p w14:paraId="5106B5A5" w14:textId="77777777" w:rsidR="00EE6C4C" w:rsidRPr="00EE6C4C" w:rsidRDefault="00EE6C4C" w:rsidP="0063163D">
            <w:pPr>
              <w:keepLines/>
              <w:overflowPunct w:val="0"/>
              <w:autoSpaceDE w:val="0"/>
              <w:autoSpaceDN w:val="0"/>
              <w:adjustRightInd w:val="0"/>
              <w:ind w:left="851" w:hanging="851"/>
              <w:textAlignment w:val="baseline"/>
              <w:rPr>
                <w:rFonts w:eastAsia="PMingLiU"/>
                <w:sz w:val="18"/>
                <w:szCs w:val="20"/>
                <w:lang w:val="en-GB"/>
              </w:rPr>
            </w:pPr>
            <w:r w:rsidRPr="00EE6C4C">
              <w:rPr>
                <w:sz w:val="18"/>
                <w:szCs w:val="20"/>
                <w:lang w:val="en-GB"/>
              </w:rPr>
              <w:t>NOTE 10:</w:t>
            </w:r>
            <w:r w:rsidRPr="00EE6C4C">
              <w:rPr>
                <w:sz w:val="18"/>
                <w:szCs w:val="20"/>
                <w:lang w:val="en-GB"/>
              </w:rPr>
              <w:tab/>
            </w:r>
            <w:r w:rsidRPr="00EE6C4C">
              <w:rPr>
                <w:rFonts w:eastAsia="PMingLiU"/>
                <w:sz w:val="18"/>
                <w:szCs w:val="20"/>
                <w:lang w:val="en-GB"/>
              </w:rPr>
              <w:t>Applies to UEs that support optional symmetric UL/DL for this BW.</w:t>
            </w:r>
          </w:p>
        </w:tc>
      </w:tr>
    </w:tbl>
    <w:p w14:paraId="143B9B5F" w14:textId="77777777" w:rsidR="00EE6C4C" w:rsidRPr="00EE6C4C" w:rsidRDefault="00EE6C4C" w:rsidP="00EE6C4C">
      <w:pPr>
        <w:rPr>
          <w:i/>
          <w:iCs/>
          <w:sz w:val="20"/>
          <w:szCs w:val="20"/>
          <w:lang w:val="en-GB"/>
        </w:rPr>
      </w:pPr>
    </w:p>
    <w:p w14:paraId="1F5636A5" w14:textId="44F4E4B1" w:rsidR="00EE6C4C" w:rsidRDefault="00EE6C4C" w:rsidP="00EE6C4C">
      <w:pPr>
        <w:spacing w:after="120"/>
        <w:rPr>
          <w:i/>
          <w:iCs/>
          <w:sz w:val="20"/>
          <w:szCs w:val="20"/>
          <w:lang w:val="en-GB"/>
        </w:rPr>
      </w:pPr>
      <w:r w:rsidRPr="00EE6C4C">
        <w:rPr>
          <w:b/>
          <w:bCs/>
          <w:i/>
          <w:iCs/>
          <w:sz w:val="20"/>
          <w:szCs w:val="20"/>
          <w:lang w:val="en-GB"/>
        </w:rPr>
        <w:lastRenderedPageBreak/>
        <w:t xml:space="preserve">Proposal </w:t>
      </w:r>
      <w:r>
        <w:rPr>
          <w:b/>
          <w:bCs/>
          <w:i/>
          <w:iCs/>
          <w:sz w:val="20"/>
          <w:szCs w:val="20"/>
          <w:lang w:val="en-GB"/>
        </w:rPr>
        <w:t>3</w:t>
      </w:r>
      <w:r w:rsidR="00407DFE">
        <w:rPr>
          <w:b/>
          <w:bCs/>
          <w:i/>
          <w:iCs/>
          <w:sz w:val="20"/>
          <w:szCs w:val="20"/>
          <w:lang w:val="en-GB"/>
        </w:rPr>
        <w:t>:</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optional CBW REFSENS requirement and Note </w:t>
      </w:r>
      <w:r>
        <w:rPr>
          <w:i/>
          <w:iCs/>
          <w:sz w:val="20"/>
          <w:szCs w:val="20"/>
        </w:rPr>
        <w:t>3</w:t>
      </w:r>
      <w:r w:rsidRPr="00EE6C4C">
        <w:rPr>
          <w:i/>
          <w:iCs/>
          <w:sz w:val="20"/>
          <w:szCs w:val="20"/>
        </w:rPr>
        <w:t xml:space="preserve"> from the Table 7.3.2-1</w:t>
      </w:r>
      <w:r>
        <w:rPr>
          <w:i/>
          <w:iCs/>
          <w:sz w:val="20"/>
          <w:szCs w:val="20"/>
        </w:rPr>
        <w:t>c</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E6C4C" w:rsidRPr="00F9519C" w14:paraId="4610AEF5" w14:textId="77777777" w:rsidTr="00EE6C4C">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2E8143"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1C12D" w14:textId="77777777" w:rsidR="00EE6C4C" w:rsidRPr="00EE6C4C" w:rsidRDefault="00EE6C4C" w:rsidP="0063163D">
            <w:pPr>
              <w:keepNext/>
              <w:keepLines/>
              <w:jc w:val="center"/>
              <w:rPr>
                <w:rFonts w:eastAsia="PMingLiU"/>
                <w:b/>
                <w:sz w:val="18"/>
                <w:lang w:eastAsia="en-GB"/>
              </w:rPr>
            </w:pPr>
            <w:r w:rsidRPr="00EE6C4C">
              <w:rPr>
                <w:rFonts w:eastAsia="PMingLiU"/>
                <w:b/>
                <w:sz w:val="18"/>
                <w:lang w:eastAsia="en-GB"/>
              </w:rPr>
              <w:t>3</w:t>
            </w:r>
          </w:p>
          <w:p w14:paraId="09FCD363"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lang w:eastAsia="en-GB"/>
              </w:rPr>
              <w:t>MHz</w:t>
            </w:r>
            <w:r w:rsidRPr="00EE6C4C">
              <w:rPr>
                <w:rFonts w:ascii="Times New Roman" w:eastAsia="PMingLiU" w:hAnsi="Times New Roman"/>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462FFE"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5</w:t>
            </w:r>
          </w:p>
          <w:p w14:paraId="76ABF17F"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5C8741"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10</w:t>
            </w:r>
          </w:p>
          <w:p w14:paraId="21BD94AB"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FD259D"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15</w:t>
            </w:r>
          </w:p>
          <w:p w14:paraId="0A98A213"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8E628F"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20</w:t>
            </w:r>
          </w:p>
          <w:p w14:paraId="1D67DB02"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49AFC2"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25</w:t>
            </w:r>
          </w:p>
          <w:p w14:paraId="09E88760"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9E1A32"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FC7B8"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7DAE05"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40</w:t>
            </w:r>
          </w:p>
          <w:p w14:paraId="3589B6EE"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3B9C61"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EB1FDD"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50</w:t>
            </w:r>
          </w:p>
          <w:p w14:paraId="5332270B"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r>
      <w:tr w:rsidR="00EE6C4C" w:rsidRPr="00F9519C" w14:paraId="1C64D930"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14BE4E" w14:textId="77777777" w:rsidR="00EE6C4C" w:rsidRPr="00EE6C4C" w:rsidRDefault="00EE6C4C" w:rsidP="0063163D">
            <w:pPr>
              <w:pStyle w:val="TAC"/>
              <w:rPr>
                <w:rFonts w:ascii="Times New Roman" w:eastAsia="PMingLiU" w:hAnsi="Times New Roman"/>
              </w:rPr>
            </w:pPr>
            <w:r w:rsidRPr="00EE6C4C">
              <w:rPr>
                <w:rFonts w:ascii="Times New Roman" w:eastAsia="PMingLiU" w:hAnsi="Times New Roman"/>
              </w:rPr>
              <w:t>n71</w:t>
            </w:r>
          </w:p>
        </w:tc>
        <w:tc>
          <w:tcPr>
            <w:tcW w:w="741" w:type="dxa"/>
            <w:tcBorders>
              <w:top w:val="single" w:sz="4" w:space="0" w:color="auto"/>
              <w:left w:val="single" w:sz="4" w:space="0" w:color="auto"/>
              <w:bottom w:val="single" w:sz="4" w:space="0" w:color="auto"/>
              <w:right w:val="single" w:sz="4" w:space="0" w:color="auto"/>
            </w:tcBorders>
          </w:tcPr>
          <w:p w14:paraId="7BD56CE1" w14:textId="77777777" w:rsidR="00EE6C4C" w:rsidRPr="00EE6C4C" w:rsidRDefault="00EE6C4C" w:rsidP="0063163D">
            <w:pPr>
              <w:pStyle w:val="TAC"/>
              <w:rPr>
                <w:rFonts w:ascii="Times New Roman" w:hAnsi="Times New Roman"/>
                <w:lang w:eastAsia="zh-CN"/>
              </w:rPr>
            </w:pPr>
          </w:p>
        </w:tc>
        <w:tc>
          <w:tcPr>
            <w:tcW w:w="741" w:type="dxa"/>
            <w:tcBorders>
              <w:top w:val="single" w:sz="4" w:space="0" w:color="auto"/>
              <w:left w:val="single" w:sz="4" w:space="0" w:color="auto"/>
              <w:bottom w:val="single" w:sz="4" w:space="0" w:color="auto"/>
              <w:right w:val="single" w:sz="4" w:space="0" w:color="auto"/>
            </w:tcBorders>
          </w:tcPr>
          <w:p w14:paraId="45BEFCEF"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AFA26C7"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9AE84D8"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72B4988"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2.2</w:t>
            </w:r>
          </w:p>
        </w:tc>
        <w:tc>
          <w:tcPr>
            <w:tcW w:w="740" w:type="dxa"/>
            <w:tcBorders>
              <w:top w:val="single" w:sz="4" w:space="0" w:color="auto"/>
              <w:left w:val="single" w:sz="4" w:space="0" w:color="auto"/>
              <w:bottom w:val="single" w:sz="4" w:space="0" w:color="auto"/>
              <w:right w:val="single" w:sz="4" w:space="0" w:color="auto"/>
            </w:tcBorders>
          </w:tcPr>
          <w:p w14:paraId="12B0B203" w14:textId="77777777" w:rsidR="00EE6C4C" w:rsidRPr="00EE6C4C" w:rsidRDefault="00EE6C4C" w:rsidP="0063163D">
            <w:pPr>
              <w:pStyle w:val="TAC"/>
              <w:rPr>
                <w:rFonts w:ascii="Times New Roman" w:eastAsia="DengXian" w:hAnsi="Times New Roman"/>
                <w:strike/>
                <w:color w:val="000000"/>
                <w:szCs w:val="18"/>
                <w:highlight w:val="yellow"/>
                <w:vertAlign w:val="superscript"/>
                <w:lang w:eastAsia="zh-CN" w:bidi="ar"/>
              </w:rPr>
            </w:pPr>
            <w:r w:rsidRPr="00EE6C4C">
              <w:rPr>
                <w:rFonts w:ascii="Times New Roman" w:eastAsia="DengXian" w:hAnsi="Times New Roman"/>
                <w:strike/>
                <w:color w:val="000000"/>
                <w:szCs w:val="18"/>
                <w:highlight w:val="yellow"/>
                <w:lang w:eastAsia="zh-CN" w:bidi="ar"/>
              </w:rPr>
              <w:t>2.4</w:t>
            </w:r>
            <w:r w:rsidRPr="00EE6C4C">
              <w:rPr>
                <w:rFonts w:ascii="Times New Roman" w:eastAsia="DengXian" w:hAnsi="Times New Roman"/>
                <w:strike/>
                <w:color w:val="000000"/>
                <w:szCs w:val="18"/>
                <w:highlight w:val="yellow"/>
                <w:vertAlign w:val="superscript"/>
                <w:lang w:eastAsia="zh-CN" w:bidi="ar"/>
              </w:rPr>
              <w:t>2</w:t>
            </w:r>
          </w:p>
          <w:p w14:paraId="1FA9DB22" w14:textId="77777777" w:rsidR="00EE6C4C" w:rsidRPr="00EE6C4C" w:rsidRDefault="00EE6C4C" w:rsidP="0063163D">
            <w:pPr>
              <w:pStyle w:val="TAC"/>
              <w:rPr>
                <w:rFonts w:ascii="Times New Roman" w:eastAsia="PMingLiU" w:hAnsi="Times New Roman"/>
              </w:rPr>
            </w:pPr>
            <w:r w:rsidRPr="00EE6C4C">
              <w:rPr>
                <w:rFonts w:ascii="Times New Roman" w:eastAsia="DengXian" w:hAnsi="Times New Roman"/>
                <w:color w:val="000000"/>
                <w:szCs w:val="18"/>
                <w:highlight w:val="yellow"/>
                <w:lang w:eastAsia="zh-CN" w:bidi="ar"/>
              </w:rPr>
              <w:t>2.5</w:t>
            </w:r>
            <w:r w:rsidRPr="00EE6C4C">
              <w:rPr>
                <w:rFonts w:ascii="Times New Roman" w:eastAsia="DengXian" w:hAnsi="Times New Roman"/>
                <w:strike/>
                <w:color w:val="000000"/>
                <w:szCs w:val="18"/>
                <w:highlight w:val="yellow"/>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2486A1D" w14:textId="77777777" w:rsidR="00EE6C4C" w:rsidRPr="00EE6C4C" w:rsidRDefault="00EE6C4C" w:rsidP="0063163D">
            <w:pPr>
              <w:pStyle w:val="TAC"/>
              <w:rPr>
                <w:rFonts w:ascii="Times New Roman" w:eastAsia="DengXian" w:hAnsi="Times New Roman"/>
                <w:color w:val="000000"/>
                <w:szCs w:val="18"/>
                <w:vertAlign w:val="superscript"/>
                <w:lang w:eastAsia="zh-CN" w:bidi="ar"/>
              </w:rPr>
            </w:pPr>
            <w:r w:rsidRPr="00EE6C4C">
              <w:rPr>
                <w:rFonts w:ascii="Times New Roman" w:eastAsia="DengXian" w:hAnsi="Times New Roman"/>
                <w:color w:val="000000"/>
                <w:szCs w:val="18"/>
                <w:lang w:eastAsia="zh-CN" w:bidi="ar"/>
              </w:rPr>
              <w:t>2.5</w:t>
            </w:r>
            <w:r w:rsidRPr="00EE6C4C">
              <w:rPr>
                <w:rFonts w:ascii="Times New Roman" w:eastAsia="DengXian" w:hAnsi="Times New Roman"/>
                <w:color w:val="000000"/>
                <w:szCs w:val="18"/>
                <w:vertAlign w:val="superscript"/>
                <w:lang w:eastAsia="zh-CN" w:bidi="ar"/>
              </w:rPr>
              <w:t>2</w:t>
            </w:r>
          </w:p>
          <w:p w14:paraId="3F1BAE4E" w14:textId="77777777" w:rsidR="00EE6C4C" w:rsidRPr="00EE6C4C" w:rsidRDefault="00EE6C4C" w:rsidP="0063163D">
            <w:pPr>
              <w:pStyle w:val="TAC"/>
              <w:rPr>
                <w:rFonts w:ascii="Times New Roman" w:hAnsi="Times New Roman"/>
                <w:lang w:eastAsia="zh-CN"/>
              </w:rPr>
            </w:pPr>
            <w:r w:rsidRPr="00EE6C4C">
              <w:rPr>
                <w:rFonts w:ascii="Times New Roman" w:eastAsia="PMingLiU" w:hAnsi="Times New Roman"/>
              </w:rPr>
              <w:t>2.4</w:t>
            </w:r>
            <w:r w:rsidRPr="00EE6C4C">
              <w:rPr>
                <w:rFonts w:ascii="Times New Roman" w:hAnsi="Times New Roma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3FAC306" w14:textId="77777777" w:rsidR="00EE6C4C" w:rsidRPr="00EE6C4C" w:rsidRDefault="00EE6C4C"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2.9</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66188B1A" w14:textId="77777777" w:rsidR="00EE6C4C" w:rsidRPr="00EE6C4C" w:rsidRDefault="00EE6C4C" w:rsidP="0063163D">
            <w:pPr>
              <w:pStyle w:val="TAC"/>
              <w:rPr>
                <w:rFonts w:ascii="Times New Roman" w:hAnsi="Times New Roman"/>
                <w:lang w:eastAsia="zh-CN"/>
              </w:rPr>
            </w:pPr>
            <w:r w:rsidRPr="00EE6C4C">
              <w:rPr>
                <w:rFonts w:ascii="Times New Roman" w:eastAsia="PMingLiU" w:hAnsi="Times New Roman"/>
              </w:rPr>
              <w:t>3.1</w:t>
            </w:r>
            <w:r w:rsidRPr="00EE6C4C">
              <w:rPr>
                <w:rFonts w:ascii="Times New Roman" w:hAnsi="Times New Roma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69D610D" w14:textId="77777777" w:rsidR="00EE6C4C" w:rsidRPr="00EE6C4C" w:rsidRDefault="00EE6C4C" w:rsidP="0063163D">
            <w:pPr>
              <w:pStyle w:val="TAC"/>
              <w:rPr>
                <w:rFonts w:ascii="Times New Roman" w:eastAsia="PMingLiU" w:hAnsi="Times New Roman"/>
              </w:rPr>
            </w:pPr>
          </w:p>
        </w:tc>
        <w:tc>
          <w:tcPr>
            <w:tcW w:w="741" w:type="dxa"/>
            <w:tcBorders>
              <w:top w:val="single" w:sz="4" w:space="0" w:color="auto"/>
              <w:left w:val="single" w:sz="4" w:space="0" w:color="auto"/>
              <w:bottom w:val="single" w:sz="4" w:space="0" w:color="auto"/>
              <w:right w:val="single" w:sz="4" w:space="0" w:color="auto"/>
            </w:tcBorders>
          </w:tcPr>
          <w:p w14:paraId="6EA10C2F" w14:textId="77777777" w:rsidR="00EE6C4C" w:rsidRPr="00EE6C4C" w:rsidRDefault="00EE6C4C" w:rsidP="0063163D">
            <w:pPr>
              <w:pStyle w:val="TAC"/>
              <w:rPr>
                <w:rFonts w:ascii="Times New Roman" w:eastAsia="PMingLiU" w:hAnsi="Times New Roman"/>
              </w:rPr>
            </w:pPr>
          </w:p>
        </w:tc>
        <w:tc>
          <w:tcPr>
            <w:tcW w:w="814" w:type="dxa"/>
            <w:tcBorders>
              <w:top w:val="single" w:sz="4" w:space="0" w:color="auto"/>
              <w:left w:val="single" w:sz="4" w:space="0" w:color="auto"/>
              <w:bottom w:val="single" w:sz="4" w:space="0" w:color="auto"/>
              <w:right w:val="single" w:sz="4" w:space="0" w:color="auto"/>
            </w:tcBorders>
          </w:tcPr>
          <w:p w14:paraId="335D4676" w14:textId="77777777" w:rsidR="00EE6C4C" w:rsidRPr="00EE6C4C" w:rsidRDefault="00EE6C4C" w:rsidP="0063163D">
            <w:pPr>
              <w:pStyle w:val="TAC"/>
              <w:rPr>
                <w:rFonts w:ascii="Times New Roman" w:eastAsia="PMingLiU" w:hAnsi="Times New Roman"/>
              </w:rPr>
            </w:pPr>
          </w:p>
        </w:tc>
      </w:tr>
      <w:tr w:rsidR="00EE6C4C" w:rsidRPr="00F9519C" w14:paraId="63991415" w14:textId="77777777" w:rsidTr="0063163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3ECC261" w14:textId="77777777" w:rsidR="00EE6C4C" w:rsidRPr="00EE6C4C" w:rsidRDefault="00EE6C4C" w:rsidP="0063163D">
            <w:pPr>
              <w:pStyle w:val="TAN"/>
              <w:rPr>
                <w:rFonts w:ascii="Times New Roman" w:eastAsiaTheme="minorEastAsia" w:hAnsi="Times New Roman"/>
                <w:lang w:eastAsia="zh-CN"/>
              </w:rPr>
            </w:pPr>
            <w:r w:rsidRPr="00EE6C4C">
              <w:rPr>
                <w:rFonts w:ascii="Times New Roman" w:hAnsi="Times New Roman"/>
              </w:rPr>
              <w:t>NOTE 1:</w:t>
            </w:r>
            <w:r w:rsidRPr="00EE6C4C">
              <w:rPr>
                <w:rFonts w:ascii="Times New Roman" w:hAnsi="Times New Roman"/>
              </w:rPr>
              <w:tab/>
            </w:r>
            <w:r w:rsidRPr="00EE6C4C">
              <w:rPr>
                <w:rFonts w:ascii="Times New Roman" w:eastAsiaTheme="minorEastAsia" w:hAnsi="Times New Roman"/>
                <w:lang w:eastAsia="zh-CN"/>
              </w:rPr>
              <w:t>The transmitter shall be set to P</w:t>
            </w:r>
            <w:r w:rsidRPr="00EE6C4C">
              <w:rPr>
                <w:rFonts w:ascii="Times New Roman" w:eastAsiaTheme="minorEastAsia" w:hAnsi="Times New Roman"/>
                <w:vertAlign w:val="subscript"/>
                <w:lang w:eastAsia="zh-CN"/>
              </w:rPr>
              <w:t>UMAX</w:t>
            </w:r>
            <w:r w:rsidRPr="00EE6C4C">
              <w:rPr>
                <w:rFonts w:ascii="Times New Roman" w:eastAsiaTheme="minorEastAsia" w:hAnsi="Times New Roman"/>
                <w:lang w:eastAsia="zh-CN"/>
              </w:rPr>
              <w:t xml:space="preserve"> as defined in clause 6.2.4</w:t>
            </w:r>
          </w:p>
          <w:p w14:paraId="0CE9E912" w14:textId="77777777" w:rsidR="00EE6C4C" w:rsidRPr="00EE6C4C" w:rsidRDefault="00EE6C4C" w:rsidP="0063163D">
            <w:pPr>
              <w:pStyle w:val="TAN"/>
              <w:rPr>
                <w:rFonts w:ascii="Times New Roman" w:eastAsia="PMingLiU" w:hAnsi="Times New Roman"/>
              </w:rPr>
            </w:pPr>
            <w:r w:rsidRPr="00EE6C4C">
              <w:rPr>
                <w:rFonts w:ascii="Times New Roman" w:hAnsi="Times New Roman"/>
              </w:rPr>
              <w:t xml:space="preserve">NOTE </w:t>
            </w:r>
            <w:r w:rsidRPr="00EE6C4C">
              <w:rPr>
                <w:rFonts w:ascii="Times New Roman" w:hAnsi="Times New Roman"/>
                <w:lang w:eastAsia="zh-CN"/>
              </w:rPr>
              <w:t>2</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a maximum uplink BW of 20 MHz in this band.</w:t>
            </w:r>
          </w:p>
          <w:p w14:paraId="049F0540" w14:textId="77777777" w:rsidR="00EE6C4C" w:rsidRPr="00EE6C4C" w:rsidRDefault="00EE6C4C" w:rsidP="0063163D">
            <w:pPr>
              <w:pStyle w:val="TAN"/>
              <w:rPr>
                <w:rFonts w:ascii="Times New Roman" w:eastAsiaTheme="minorEastAsia" w:hAnsi="Times New Roman"/>
                <w:lang w:eastAsia="zh-CN"/>
              </w:rPr>
            </w:pPr>
            <w:r w:rsidRPr="00EE6C4C">
              <w:rPr>
                <w:rFonts w:ascii="Times New Roman" w:hAnsi="Times New Roman"/>
              </w:rPr>
              <w:t xml:space="preserve">NOTE </w:t>
            </w:r>
            <w:r w:rsidRPr="00EE6C4C">
              <w:rPr>
                <w:rFonts w:ascii="Times New Roman" w:hAnsi="Times New Roman"/>
                <w:lang w:eastAsia="zh-CN"/>
              </w:rPr>
              <w:t>3</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optional symmetric UL/DL for this BW.</w:t>
            </w:r>
          </w:p>
        </w:tc>
      </w:tr>
    </w:tbl>
    <w:p w14:paraId="1C056A09" w14:textId="77777777" w:rsidR="00EE6C4C" w:rsidRDefault="00EE6C4C" w:rsidP="00EE6C4C">
      <w:pPr>
        <w:spacing w:after="120"/>
        <w:rPr>
          <w:rFonts w:eastAsiaTheme="minorEastAsia"/>
          <w:sz w:val="20"/>
          <w:szCs w:val="20"/>
        </w:rPr>
      </w:pPr>
    </w:p>
    <w:p w14:paraId="28FF96E8" w14:textId="458FB2D9" w:rsidR="00EE6C4C" w:rsidRDefault="00EE6C4C" w:rsidP="00EE6C4C">
      <w:pPr>
        <w:spacing w:after="120"/>
        <w:rPr>
          <w:i/>
          <w:iCs/>
          <w:sz w:val="20"/>
          <w:szCs w:val="20"/>
          <w:lang w:val="en-GB"/>
        </w:rPr>
      </w:pPr>
      <w:r w:rsidRPr="00EE6C4C">
        <w:rPr>
          <w:b/>
          <w:bCs/>
          <w:i/>
          <w:iCs/>
          <w:sz w:val="20"/>
          <w:szCs w:val="20"/>
          <w:lang w:val="en-GB"/>
        </w:rPr>
        <w:t xml:space="preserve">Proposal </w:t>
      </w:r>
      <w:r>
        <w:rPr>
          <w:b/>
          <w:bCs/>
          <w:i/>
          <w:iCs/>
          <w:sz w:val="20"/>
          <w:szCs w:val="20"/>
          <w:lang w:val="en-GB"/>
        </w:rPr>
        <w:t>4</w:t>
      </w:r>
      <w:r w:rsidR="00407DFE">
        <w:rPr>
          <w:b/>
          <w:bCs/>
          <w:i/>
          <w:iCs/>
          <w:sz w:val="20"/>
          <w:szCs w:val="20"/>
          <w:lang w:val="en-GB"/>
        </w:rPr>
        <w:t>:</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optional CBW REFSENS requirement and Note </w:t>
      </w:r>
      <w:r>
        <w:rPr>
          <w:i/>
          <w:iCs/>
          <w:sz w:val="20"/>
          <w:szCs w:val="20"/>
        </w:rPr>
        <w:t>3</w:t>
      </w:r>
      <w:r w:rsidRPr="00EE6C4C">
        <w:rPr>
          <w:i/>
          <w:iCs/>
          <w:sz w:val="20"/>
          <w:szCs w:val="20"/>
        </w:rPr>
        <w:t xml:space="preserve"> from the Table 7.3.2-1</w:t>
      </w:r>
      <w:r>
        <w:rPr>
          <w:i/>
          <w:iCs/>
          <w:sz w:val="20"/>
          <w:szCs w:val="20"/>
        </w:rPr>
        <w:t>d</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E6C4C" w:rsidRPr="00F9519C" w14:paraId="0B72EAAB" w14:textId="77777777" w:rsidTr="00EE6C4C">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0D14E"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A9212" w14:textId="77777777" w:rsidR="00EE6C4C" w:rsidRPr="00EE6C4C" w:rsidRDefault="00EE6C4C" w:rsidP="0063163D">
            <w:pPr>
              <w:keepNext/>
              <w:keepLines/>
              <w:jc w:val="center"/>
              <w:rPr>
                <w:rFonts w:eastAsia="PMingLiU"/>
                <w:b/>
                <w:sz w:val="18"/>
                <w:lang w:eastAsia="en-GB"/>
              </w:rPr>
            </w:pPr>
            <w:r w:rsidRPr="00EE6C4C">
              <w:rPr>
                <w:rFonts w:eastAsia="PMingLiU"/>
                <w:b/>
                <w:sz w:val="18"/>
                <w:lang w:eastAsia="en-GB"/>
              </w:rPr>
              <w:t>3</w:t>
            </w:r>
          </w:p>
          <w:p w14:paraId="2CB2BC98"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lang w:eastAsia="en-GB"/>
              </w:rPr>
              <w:t>MHz</w:t>
            </w:r>
            <w:r w:rsidRPr="00EE6C4C">
              <w:rPr>
                <w:rFonts w:ascii="Times New Roman" w:eastAsia="PMingLiU" w:hAnsi="Times New Roman"/>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F9D6F4"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5</w:t>
            </w:r>
          </w:p>
          <w:p w14:paraId="0EB83047"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0BAE8"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10</w:t>
            </w:r>
          </w:p>
          <w:p w14:paraId="41AF2914"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C7B316"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15</w:t>
            </w:r>
          </w:p>
          <w:p w14:paraId="432E567E"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B8F138"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20</w:t>
            </w:r>
          </w:p>
          <w:p w14:paraId="490ADC31"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AE1E64"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25</w:t>
            </w:r>
          </w:p>
          <w:p w14:paraId="72D0ACF4"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88098C"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311E7"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C727"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40</w:t>
            </w:r>
          </w:p>
          <w:p w14:paraId="280EDCCA"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38FF02"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9BD075"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50</w:t>
            </w:r>
          </w:p>
          <w:p w14:paraId="6A990573" w14:textId="77777777" w:rsidR="00EE6C4C" w:rsidRPr="00EE6C4C" w:rsidRDefault="00EE6C4C"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r>
      <w:tr w:rsidR="00EE6C4C" w:rsidRPr="00F9519C" w14:paraId="643899EB"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A14616" w14:textId="77777777" w:rsidR="00EE6C4C" w:rsidRPr="00EE6C4C" w:rsidRDefault="00EE6C4C" w:rsidP="0063163D">
            <w:pPr>
              <w:pStyle w:val="TAC"/>
              <w:rPr>
                <w:rFonts w:ascii="Times New Roman" w:eastAsia="PMingLiU" w:hAnsi="Times New Roman"/>
              </w:rPr>
            </w:pPr>
            <w:r w:rsidRPr="00EE6C4C">
              <w:rPr>
                <w:rFonts w:ascii="Times New Roman" w:eastAsia="PMingLiU" w:hAnsi="Times New Roman"/>
              </w:rPr>
              <w:t>n71</w:t>
            </w:r>
          </w:p>
        </w:tc>
        <w:tc>
          <w:tcPr>
            <w:tcW w:w="741" w:type="dxa"/>
            <w:tcBorders>
              <w:top w:val="single" w:sz="4" w:space="0" w:color="auto"/>
              <w:left w:val="single" w:sz="4" w:space="0" w:color="auto"/>
              <w:bottom w:val="single" w:sz="4" w:space="0" w:color="auto"/>
              <w:right w:val="single" w:sz="4" w:space="0" w:color="auto"/>
            </w:tcBorders>
          </w:tcPr>
          <w:p w14:paraId="100A9B07" w14:textId="77777777" w:rsidR="00EE6C4C" w:rsidRPr="00EE6C4C" w:rsidRDefault="00EE6C4C" w:rsidP="0063163D">
            <w:pPr>
              <w:pStyle w:val="TAC"/>
              <w:rPr>
                <w:rFonts w:ascii="Times New Roman" w:hAnsi="Times New Roman"/>
                <w:lang w:eastAsia="zh-CN"/>
              </w:rPr>
            </w:pPr>
          </w:p>
        </w:tc>
        <w:tc>
          <w:tcPr>
            <w:tcW w:w="741" w:type="dxa"/>
            <w:tcBorders>
              <w:top w:val="single" w:sz="4" w:space="0" w:color="auto"/>
              <w:left w:val="single" w:sz="4" w:space="0" w:color="auto"/>
              <w:bottom w:val="single" w:sz="4" w:space="0" w:color="auto"/>
              <w:right w:val="single" w:sz="4" w:space="0" w:color="auto"/>
            </w:tcBorders>
          </w:tcPr>
          <w:p w14:paraId="01EA17A4"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C99959F"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B0D9A3A"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3E28D02" w14:textId="77777777" w:rsidR="00EE6C4C" w:rsidRPr="00EE6C4C" w:rsidRDefault="00EE6C4C" w:rsidP="0063163D">
            <w:pPr>
              <w:pStyle w:val="TAC"/>
              <w:rPr>
                <w:rFonts w:ascii="Times New Roman" w:hAnsi="Times New Roman"/>
                <w:lang w:eastAsia="zh-CN"/>
              </w:rPr>
            </w:pPr>
            <w:r w:rsidRPr="00EE6C4C">
              <w:rPr>
                <w:rFonts w:ascii="Times New Roman" w:hAnsi="Times New Roman"/>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5487080" w14:textId="77777777" w:rsidR="00EE6C4C" w:rsidRPr="00EE6C4C" w:rsidRDefault="00EE6C4C" w:rsidP="0063163D">
            <w:pPr>
              <w:pStyle w:val="TAC"/>
              <w:rPr>
                <w:rFonts w:ascii="Times New Roman" w:eastAsia="DengXian" w:hAnsi="Times New Roman"/>
                <w:strike/>
                <w:color w:val="000000"/>
                <w:szCs w:val="18"/>
                <w:highlight w:val="yellow"/>
                <w:lang w:eastAsia="zh-CN" w:bidi="ar"/>
              </w:rPr>
            </w:pPr>
            <w:r w:rsidRPr="00EE6C4C">
              <w:rPr>
                <w:rFonts w:ascii="Times New Roman" w:eastAsia="DengXian" w:hAnsi="Times New Roman"/>
                <w:strike/>
                <w:color w:val="000000"/>
                <w:szCs w:val="18"/>
                <w:highlight w:val="yellow"/>
                <w:lang w:eastAsia="zh-CN" w:bidi="ar"/>
              </w:rPr>
              <w:t>5.9</w:t>
            </w:r>
            <w:r w:rsidRPr="00EE6C4C">
              <w:rPr>
                <w:rFonts w:ascii="Times New Roman" w:eastAsia="DengXian" w:hAnsi="Times New Roman"/>
                <w:strike/>
                <w:color w:val="000000"/>
                <w:szCs w:val="18"/>
                <w:highlight w:val="yellow"/>
                <w:vertAlign w:val="superscript"/>
                <w:lang w:eastAsia="zh-CN" w:bidi="ar"/>
              </w:rPr>
              <w:t>2</w:t>
            </w:r>
            <w:r w:rsidRPr="00EE6C4C">
              <w:rPr>
                <w:rFonts w:ascii="Times New Roman" w:eastAsia="DengXian" w:hAnsi="Times New Roman"/>
                <w:strike/>
                <w:color w:val="000000"/>
                <w:szCs w:val="18"/>
                <w:highlight w:val="yellow"/>
                <w:lang w:eastAsia="zh-CN" w:bidi="ar"/>
              </w:rPr>
              <w:t xml:space="preserve"> </w:t>
            </w:r>
          </w:p>
          <w:p w14:paraId="3710B21F" w14:textId="77777777" w:rsidR="00EE6C4C" w:rsidRPr="00EE6C4C" w:rsidRDefault="00EE6C4C" w:rsidP="0063163D">
            <w:pPr>
              <w:pStyle w:val="TAC"/>
              <w:rPr>
                <w:rFonts w:ascii="Times New Roman" w:hAnsi="Times New Roman"/>
                <w:lang w:eastAsia="zh-CN"/>
              </w:rPr>
            </w:pPr>
            <w:r w:rsidRPr="00EE6C4C">
              <w:rPr>
                <w:rFonts w:ascii="Times New Roman" w:eastAsia="PMingLiU" w:hAnsi="Times New Roman"/>
                <w:highlight w:val="yellow"/>
              </w:rPr>
              <w:t>6.9</w:t>
            </w:r>
            <w:r w:rsidRPr="00EE6C4C">
              <w:rPr>
                <w:rFonts w:ascii="Times New Roman" w:hAnsi="Times New Roman"/>
                <w:strike/>
                <w:highlight w:val="yellow"/>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68E1E04" w14:textId="77777777" w:rsidR="00EE6C4C" w:rsidRPr="00EE6C4C" w:rsidRDefault="00EE6C4C"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6.2</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65222F41" w14:textId="77777777" w:rsidR="00EE6C4C" w:rsidRPr="00EE6C4C" w:rsidRDefault="00EE6C4C" w:rsidP="0063163D">
            <w:pPr>
              <w:pStyle w:val="TAC"/>
              <w:rPr>
                <w:rFonts w:ascii="Times New Roman" w:hAnsi="Times New Roman"/>
                <w:lang w:eastAsia="zh-CN"/>
              </w:rPr>
            </w:pPr>
            <w:r w:rsidRPr="00EE6C4C">
              <w:rPr>
                <w:rFonts w:ascii="Times New Roman" w:eastAsia="PMingLiU" w:hAnsi="Times New Roman"/>
              </w:rPr>
              <w:t>7.2</w:t>
            </w:r>
            <w:r w:rsidRPr="00EE6C4C">
              <w:rPr>
                <w:rFonts w:ascii="Times New Roman" w:hAnsi="Times New Roma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B7BCC78" w14:textId="77777777" w:rsidR="00EE6C4C" w:rsidRPr="00EE6C4C" w:rsidRDefault="00EE6C4C"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6.5</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075FFB1A" w14:textId="77777777" w:rsidR="00EE6C4C" w:rsidRPr="00EE6C4C" w:rsidRDefault="00EE6C4C" w:rsidP="0063163D">
            <w:pPr>
              <w:pStyle w:val="TAC"/>
              <w:rPr>
                <w:rFonts w:ascii="Times New Roman" w:hAnsi="Times New Roman"/>
                <w:lang w:eastAsia="zh-CN"/>
              </w:rPr>
            </w:pPr>
            <w:r w:rsidRPr="00EE6C4C">
              <w:rPr>
                <w:rFonts w:ascii="Times New Roman" w:eastAsia="PMingLiU" w:hAnsi="Times New Roman"/>
              </w:rPr>
              <w:t>7.3</w:t>
            </w:r>
            <w:r w:rsidRPr="00EE6C4C">
              <w:rPr>
                <w:rFonts w:ascii="Times New Roman" w:hAnsi="Times New Roma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830D051" w14:textId="77777777" w:rsidR="00EE6C4C" w:rsidRPr="00EE6C4C" w:rsidRDefault="00EE6C4C" w:rsidP="0063163D">
            <w:pPr>
              <w:pStyle w:val="TAC"/>
              <w:rPr>
                <w:rFonts w:ascii="Times New Roman" w:eastAsia="PMingLiU" w:hAnsi="Times New Roman"/>
              </w:rPr>
            </w:pPr>
          </w:p>
        </w:tc>
        <w:tc>
          <w:tcPr>
            <w:tcW w:w="741" w:type="dxa"/>
            <w:tcBorders>
              <w:top w:val="single" w:sz="4" w:space="0" w:color="auto"/>
              <w:left w:val="single" w:sz="4" w:space="0" w:color="auto"/>
              <w:bottom w:val="single" w:sz="4" w:space="0" w:color="auto"/>
              <w:right w:val="single" w:sz="4" w:space="0" w:color="auto"/>
            </w:tcBorders>
          </w:tcPr>
          <w:p w14:paraId="53B46BEC" w14:textId="77777777" w:rsidR="00EE6C4C" w:rsidRPr="00EE6C4C" w:rsidRDefault="00EE6C4C" w:rsidP="0063163D">
            <w:pPr>
              <w:pStyle w:val="TAC"/>
              <w:rPr>
                <w:rFonts w:ascii="Times New Roman" w:eastAsia="PMingLiU" w:hAnsi="Times New Roman"/>
              </w:rPr>
            </w:pPr>
          </w:p>
        </w:tc>
        <w:tc>
          <w:tcPr>
            <w:tcW w:w="814" w:type="dxa"/>
            <w:tcBorders>
              <w:top w:val="single" w:sz="4" w:space="0" w:color="auto"/>
              <w:left w:val="single" w:sz="4" w:space="0" w:color="auto"/>
              <w:bottom w:val="single" w:sz="4" w:space="0" w:color="auto"/>
              <w:right w:val="single" w:sz="4" w:space="0" w:color="auto"/>
            </w:tcBorders>
          </w:tcPr>
          <w:p w14:paraId="4B9D14ED" w14:textId="77777777" w:rsidR="00EE6C4C" w:rsidRPr="00EE6C4C" w:rsidRDefault="00EE6C4C" w:rsidP="0063163D">
            <w:pPr>
              <w:pStyle w:val="TAC"/>
              <w:rPr>
                <w:rFonts w:ascii="Times New Roman" w:eastAsia="PMingLiU" w:hAnsi="Times New Roman"/>
              </w:rPr>
            </w:pPr>
          </w:p>
        </w:tc>
      </w:tr>
      <w:tr w:rsidR="00EE6C4C" w:rsidRPr="00F9519C" w14:paraId="2C7E0F28" w14:textId="77777777" w:rsidTr="0063163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A75B3B2" w14:textId="77777777" w:rsidR="00EE6C4C" w:rsidRPr="00EE6C4C" w:rsidRDefault="00EE6C4C" w:rsidP="0063163D">
            <w:pPr>
              <w:pStyle w:val="TAN"/>
              <w:rPr>
                <w:rFonts w:ascii="Times New Roman" w:eastAsiaTheme="minorEastAsia" w:hAnsi="Times New Roman"/>
                <w:lang w:eastAsia="zh-CN"/>
              </w:rPr>
            </w:pPr>
            <w:r w:rsidRPr="00EE6C4C">
              <w:rPr>
                <w:rFonts w:ascii="Times New Roman" w:hAnsi="Times New Roman"/>
              </w:rPr>
              <w:t>NOTE 1:</w:t>
            </w:r>
            <w:r w:rsidRPr="00EE6C4C">
              <w:rPr>
                <w:rFonts w:ascii="Times New Roman" w:hAnsi="Times New Roman"/>
              </w:rPr>
              <w:tab/>
            </w:r>
            <w:r w:rsidRPr="00EE6C4C">
              <w:rPr>
                <w:rFonts w:ascii="Times New Roman" w:eastAsiaTheme="minorEastAsia" w:hAnsi="Times New Roman"/>
                <w:lang w:eastAsia="zh-CN"/>
              </w:rPr>
              <w:t>The transmitter shall be set to P</w:t>
            </w:r>
            <w:r w:rsidRPr="00EE6C4C">
              <w:rPr>
                <w:rFonts w:ascii="Times New Roman" w:eastAsiaTheme="minorEastAsia" w:hAnsi="Times New Roman"/>
                <w:vertAlign w:val="subscript"/>
                <w:lang w:eastAsia="zh-CN"/>
              </w:rPr>
              <w:t>UMAX</w:t>
            </w:r>
            <w:r w:rsidRPr="00EE6C4C">
              <w:rPr>
                <w:rFonts w:ascii="Times New Roman" w:eastAsiaTheme="minorEastAsia" w:hAnsi="Times New Roman"/>
                <w:lang w:eastAsia="zh-CN"/>
              </w:rPr>
              <w:t xml:space="preserve"> as defined in clause 6.2G.4</w:t>
            </w:r>
          </w:p>
          <w:p w14:paraId="407BA003" w14:textId="77777777" w:rsidR="00EE6C4C" w:rsidRPr="00EE6C4C" w:rsidRDefault="00EE6C4C" w:rsidP="0063163D">
            <w:pPr>
              <w:pStyle w:val="TAN"/>
              <w:rPr>
                <w:rFonts w:ascii="Times New Roman" w:eastAsia="PMingLiU" w:hAnsi="Times New Roman"/>
              </w:rPr>
            </w:pPr>
            <w:r w:rsidRPr="00EE6C4C">
              <w:rPr>
                <w:rFonts w:ascii="Times New Roman" w:hAnsi="Times New Roman"/>
              </w:rPr>
              <w:t xml:space="preserve">NOTE </w:t>
            </w:r>
            <w:r w:rsidRPr="00EE6C4C">
              <w:rPr>
                <w:rFonts w:ascii="Times New Roman" w:hAnsi="Times New Roman"/>
                <w:lang w:eastAsia="zh-CN"/>
              </w:rPr>
              <w:t>2</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a maximum uplink BW of 20 MHz in this band.</w:t>
            </w:r>
          </w:p>
          <w:p w14:paraId="61B65F97" w14:textId="77777777" w:rsidR="00EE6C4C" w:rsidRPr="00EE6C4C" w:rsidRDefault="00EE6C4C" w:rsidP="0063163D">
            <w:pPr>
              <w:pStyle w:val="TAN"/>
              <w:rPr>
                <w:rFonts w:ascii="Times New Roman" w:eastAsiaTheme="minorEastAsia" w:hAnsi="Times New Roman"/>
                <w:lang w:eastAsia="zh-CN"/>
              </w:rPr>
            </w:pPr>
            <w:r w:rsidRPr="00EE6C4C">
              <w:rPr>
                <w:rFonts w:ascii="Times New Roman" w:hAnsi="Times New Roman"/>
              </w:rPr>
              <w:t xml:space="preserve">NOTE </w:t>
            </w:r>
            <w:r w:rsidRPr="00EE6C4C">
              <w:rPr>
                <w:rFonts w:ascii="Times New Roman" w:hAnsi="Times New Roman"/>
                <w:lang w:eastAsia="zh-CN"/>
              </w:rPr>
              <w:t>3</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optional symmetric UL/DL for this BW.</w:t>
            </w:r>
          </w:p>
        </w:tc>
      </w:tr>
    </w:tbl>
    <w:p w14:paraId="60FD625F" w14:textId="77777777" w:rsidR="00EE6C4C" w:rsidRDefault="00EE6C4C" w:rsidP="00EE6C4C">
      <w:pPr>
        <w:spacing w:after="120"/>
        <w:rPr>
          <w:sz w:val="20"/>
          <w:szCs w:val="20"/>
          <w:lang w:val="en-GB"/>
        </w:rPr>
      </w:pPr>
    </w:p>
    <w:p w14:paraId="76F82D47" w14:textId="55D337B2" w:rsidR="00EE6C4C" w:rsidRDefault="00EE6C4C" w:rsidP="00EE6C4C">
      <w:pPr>
        <w:spacing w:after="120"/>
        <w:rPr>
          <w:rFonts w:eastAsiaTheme="minorEastAsia"/>
          <w:sz w:val="20"/>
          <w:szCs w:val="20"/>
        </w:rPr>
      </w:pPr>
      <w:r w:rsidRPr="00EE6C4C">
        <w:rPr>
          <w:rFonts w:eastAsiaTheme="minorEastAsia"/>
          <w:sz w:val="20"/>
          <w:szCs w:val="20"/>
        </w:rPr>
        <w:t xml:space="preserve">For </w:t>
      </w:r>
      <w:r w:rsidRPr="00EE6C4C">
        <w:rPr>
          <w:sz w:val="20"/>
          <w:szCs w:val="20"/>
        </w:rPr>
        <w:t>UL configuration requirement</w:t>
      </w:r>
      <w:r>
        <w:rPr>
          <w:sz w:val="20"/>
          <w:szCs w:val="20"/>
        </w:rPr>
        <w:t xml:space="preserve">, Note 6 has to be removed in </w:t>
      </w:r>
      <w:r w:rsidRPr="00EE6C4C">
        <w:rPr>
          <w:sz w:val="20"/>
          <w:szCs w:val="20"/>
        </w:rPr>
        <w:t>Table 7.3.2-3 as highlighted in yellow in the tables below</w:t>
      </w:r>
      <w:r>
        <w:rPr>
          <w:rFonts w:eastAsiaTheme="minorEastAsia"/>
          <w:sz w:val="20"/>
          <w:szCs w:val="20"/>
        </w:rPr>
        <w:t>:</w:t>
      </w:r>
    </w:p>
    <w:p w14:paraId="38453E9D" w14:textId="3F15E219" w:rsidR="00EE6C4C" w:rsidRDefault="00EE6C4C" w:rsidP="00EE6C4C">
      <w:pPr>
        <w:spacing w:after="120"/>
        <w:rPr>
          <w:i/>
          <w:iCs/>
          <w:sz w:val="20"/>
          <w:szCs w:val="20"/>
          <w:lang w:val="en-GB"/>
        </w:rPr>
      </w:pPr>
      <w:r w:rsidRPr="00EE6C4C">
        <w:rPr>
          <w:b/>
          <w:bCs/>
          <w:i/>
          <w:iCs/>
          <w:sz w:val="20"/>
          <w:szCs w:val="20"/>
          <w:lang w:val="en-GB"/>
        </w:rPr>
        <w:t xml:space="preserve">Proposal </w:t>
      </w:r>
      <w:r>
        <w:rPr>
          <w:b/>
          <w:bCs/>
          <w:i/>
          <w:iCs/>
          <w:sz w:val="20"/>
          <w:szCs w:val="20"/>
          <w:lang w:val="en-GB"/>
        </w:rPr>
        <w:t>5</w:t>
      </w:r>
      <w:r w:rsidR="00407DFE">
        <w:rPr>
          <w:b/>
          <w:bCs/>
          <w:i/>
          <w:iCs/>
          <w:sz w:val="20"/>
          <w:szCs w:val="20"/>
          <w:lang w:val="en-GB"/>
        </w:rPr>
        <w:t>:</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Note </w:t>
      </w:r>
      <w:r>
        <w:rPr>
          <w:i/>
          <w:iCs/>
          <w:sz w:val="20"/>
          <w:szCs w:val="20"/>
        </w:rPr>
        <w:t>6</w:t>
      </w:r>
      <w:r w:rsidRPr="00EE6C4C">
        <w:rPr>
          <w:i/>
          <w:iCs/>
          <w:sz w:val="20"/>
          <w:szCs w:val="20"/>
        </w:rPr>
        <w:t xml:space="preserve"> from the Table 7.3.2-</w:t>
      </w:r>
      <w:r>
        <w:rPr>
          <w:i/>
          <w:iCs/>
          <w:sz w:val="20"/>
          <w:szCs w:val="20"/>
        </w:rPr>
        <w:t>3</w:t>
      </w:r>
      <w:r w:rsidRPr="00EE6C4C">
        <w:rPr>
          <w:rFonts w:eastAsia="SimSun"/>
          <w:i/>
          <w:iCs/>
          <w:sz w:val="20"/>
          <w:szCs w:val="20"/>
        </w:rPr>
        <w:t xml:space="preserve"> as highlighted in yellow in the table below</w:t>
      </w:r>
      <w:r>
        <w:rPr>
          <w:i/>
          <w:iCs/>
          <w:sz w:val="20"/>
          <w:szCs w:val="20"/>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0"/>
        <w:gridCol w:w="507"/>
        <w:gridCol w:w="337"/>
        <w:gridCol w:w="405"/>
        <w:gridCol w:w="405"/>
        <w:gridCol w:w="405"/>
        <w:gridCol w:w="516"/>
        <w:gridCol w:w="516"/>
        <w:gridCol w:w="516"/>
        <w:gridCol w:w="516"/>
        <w:gridCol w:w="503"/>
        <w:gridCol w:w="516"/>
        <w:gridCol w:w="503"/>
        <w:gridCol w:w="437"/>
        <w:gridCol w:w="437"/>
        <w:gridCol w:w="516"/>
        <w:gridCol w:w="437"/>
        <w:gridCol w:w="437"/>
        <w:gridCol w:w="742"/>
      </w:tblGrid>
      <w:tr w:rsidR="00EE6C4C" w:rsidRPr="007B687C" w14:paraId="4D44979D" w14:textId="77777777" w:rsidTr="00EE6C4C">
        <w:trPr>
          <w:tblHeader/>
          <w:jc w:val="center"/>
        </w:trPr>
        <w:tc>
          <w:tcPr>
            <w:tcW w:w="5000" w:type="pct"/>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EAAA0"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Operating band / SCS (kHz) / Channel bandwidth (MHz) / Duplex mode</w:t>
            </w:r>
          </w:p>
        </w:tc>
      </w:tr>
      <w:tr w:rsidR="00EE6C4C" w:rsidRPr="007B687C" w14:paraId="30F1E2B3" w14:textId="77777777" w:rsidTr="00EE6C4C">
        <w:trPr>
          <w:tblHeader/>
          <w:jc w:val="center"/>
        </w:trPr>
        <w:tc>
          <w:tcPr>
            <w:tcW w:w="509" w:type="pct"/>
            <w:tcBorders>
              <w:bottom w:val="single" w:sz="4" w:space="0" w:color="auto"/>
            </w:tcBorders>
            <w:shd w:val="clear" w:color="auto" w:fill="D9D9D9" w:themeFill="background1" w:themeFillShade="D9"/>
          </w:tcPr>
          <w:p w14:paraId="5B79338E"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Operating Band</w:t>
            </w:r>
          </w:p>
        </w:tc>
        <w:tc>
          <w:tcPr>
            <w:tcW w:w="263" w:type="pct"/>
            <w:shd w:val="clear" w:color="auto" w:fill="D9D9D9" w:themeFill="background1" w:themeFillShade="D9"/>
            <w:vAlign w:val="center"/>
          </w:tcPr>
          <w:p w14:paraId="53BBC067"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SCS</w:t>
            </w:r>
          </w:p>
        </w:tc>
        <w:tc>
          <w:tcPr>
            <w:tcW w:w="175" w:type="pct"/>
            <w:shd w:val="clear" w:color="auto" w:fill="D9D9D9" w:themeFill="background1" w:themeFillShade="D9"/>
            <w:vAlign w:val="center"/>
          </w:tcPr>
          <w:p w14:paraId="64D105E2"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w:t>
            </w:r>
          </w:p>
        </w:tc>
        <w:tc>
          <w:tcPr>
            <w:tcW w:w="210" w:type="pct"/>
            <w:shd w:val="clear" w:color="auto" w:fill="D9D9D9" w:themeFill="background1" w:themeFillShade="D9"/>
            <w:vAlign w:val="center"/>
          </w:tcPr>
          <w:p w14:paraId="41DBA078"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5</w:t>
            </w:r>
          </w:p>
        </w:tc>
        <w:tc>
          <w:tcPr>
            <w:tcW w:w="210" w:type="pct"/>
            <w:shd w:val="clear" w:color="auto" w:fill="D9D9D9" w:themeFill="background1" w:themeFillShade="D9"/>
            <w:vAlign w:val="center"/>
          </w:tcPr>
          <w:p w14:paraId="21A7EE9E"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10</w:t>
            </w:r>
          </w:p>
        </w:tc>
        <w:tc>
          <w:tcPr>
            <w:tcW w:w="210" w:type="pct"/>
            <w:shd w:val="clear" w:color="auto" w:fill="D9D9D9" w:themeFill="background1" w:themeFillShade="D9"/>
            <w:vAlign w:val="center"/>
          </w:tcPr>
          <w:p w14:paraId="4279E0C4"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15</w:t>
            </w:r>
          </w:p>
        </w:tc>
        <w:tc>
          <w:tcPr>
            <w:tcW w:w="268" w:type="pct"/>
            <w:shd w:val="clear" w:color="auto" w:fill="D9D9D9" w:themeFill="background1" w:themeFillShade="D9"/>
            <w:vAlign w:val="center"/>
          </w:tcPr>
          <w:p w14:paraId="58B08FFA"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20</w:t>
            </w:r>
          </w:p>
        </w:tc>
        <w:tc>
          <w:tcPr>
            <w:tcW w:w="268" w:type="pct"/>
            <w:shd w:val="clear" w:color="auto" w:fill="D9D9D9" w:themeFill="background1" w:themeFillShade="D9"/>
            <w:vAlign w:val="center"/>
          </w:tcPr>
          <w:p w14:paraId="08903C52"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25</w:t>
            </w:r>
          </w:p>
        </w:tc>
        <w:tc>
          <w:tcPr>
            <w:tcW w:w="268" w:type="pct"/>
            <w:shd w:val="clear" w:color="auto" w:fill="D9D9D9" w:themeFill="background1" w:themeFillShade="D9"/>
            <w:vAlign w:val="center"/>
          </w:tcPr>
          <w:p w14:paraId="2066C8BE"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30</w:t>
            </w:r>
          </w:p>
        </w:tc>
        <w:tc>
          <w:tcPr>
            <w:tcW w:w="268" w:type="pct"/>
            <w:shd w:val="clear" w:color="auto" w:fill="D9D9D9" w:themeFill="background1" w:themeFillShade="D9"/>
            <w:vAlign w:val="center"/>
          </w:tcPr>
          <w:p w14:paraId="222FE848"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35</w:t>
            </w:r>
          </w:p>
        </w:tc>
        <w:tc>
          <w:tcPr>
            <w:tcW w:w="261" w:type="pct"/>
            <w:shd w:val="clear" w:color="auto" w:fill="D9D9D9" w:themeFill="background1" w:themeFillShade="D9"/>
            <w:vAlign w:val="center"/>
          </w:tcPr>
          <w:p w14:paraId="22EEE208"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40</w:t>
            </w:r>
          </w:p>
        </w:tc>
        <w:tc>
          <w:tcPr>
            <w:tcW w:w="268" w:type="pct"/>
            <w:shd w:val="clear" w:color="auto" w:fill="D9D9D9" w:themeFill="background1" w:themeFillShade="D9"/>
            <w:vAlign w:val="center"/>
          </w:tcPr>
          <w:p w14:paraId="41621882"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45</w:t>
            </w:r>
          </w:p>
        </w:tc>
        <w:tc>
          <w:tcPr>
            <w:tcW w:w="261" w:type="pct"/>
            <w:shd w:val="clear" w:color="auto" w:fill="D9D9D9" w:themeFill="background1" w:themeFillShade="D9"/>
            <w:vAlign w:val="center"/>
          </w:tcPr>
          <w:p w14:paraId="6B5317A1"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50</w:t>
            </w:r>
          </w:p>
        </w:tc>
        <w:tc>
          <w:tcPr>
            <w:tcW w:w="227" w:type="pct"/>
            <w:shd w:val="clear" w:color="auto" w:fill="D9D9D9" w:themeFill="background1" w:themeFillShade="D9"/>
            <w:vAlign w:val="center"/>
          </w:tcPr>
          <w:p w14:paraId="6DBE649C"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60</w:t>
            </w:r>
          </w:p>
        </w:tc>
        <w:tc>
          <w:tcPr>
            <w:tcW w:w="227" w:type="pct"/>
            <w:shd w:val="clear" w:color="auto" w:fill="D9D9D9" w:themeFill="background1" w:themeFillShade="D9"/>
            <w:vAlign w:val="center"/>
          </w:tcPr>
          <w:p w14:paraId="3C26AEE1"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70</w:t>
            </w:r>
          </w:p>
        </w:tc>
        <w:tc>
          <w:tcPr>
            <w:tcW w:w="268" w:type="pct"/>
            <w:shd w:val="clear" w:color="auto" w:fill="D9D9D9" w:themeFill="background1" w:themeFillShade="D9"/>
            <w:vAlign w:val="center"/>
          </w:tcPr>
          <w:p w14:paraId="330FD178"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80</w:t>
            </w:r>
          </w:p>
        </w:tc>
        <w:tc>
          <w:tcPr>
            <w:tcW w:w="227" w:type="pct"/>
            <w:shd w:val="clear" w:color="auto" w:fill="D9D9D9" w:themeFill="background1" w:themeFillShade="D9"/>
            <w:vAlign w:val="center"/>
          </w:tcPr>
          <w:p w14:paraId="00E3B95F"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90</w:t>
            </w:r>
          </w:p>
        </w:tc>
        <w:tc>
          <w:tcPr>
            <w:tcW w:w="227" w:type="pct"/>
            <w:shd w:val="clear" w:color="auto" w:fill="D9D9D9" w:themeFill="background1" w:themeFillShade="D9"/>
            <w:vAlign w:val="center"/>
          </w:tcPr>
          <w:p w14:paraId="3B4B1DA5"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100</w:t>
            </w:r>
          </w:p>
        </w:tc>
        <w:tc>
          <w:tcPr>
            <w:tcW w:w="381" w:type="pct"/>
            <w:tcBorders>
              <w:bottom w:val="single" w:sz="4" w:space="0" w:color="auto"/>
            </w:tcBorders>
            <w:shd w:val="clear" w:color="auto" w:fill="D9D9D9" w:themeFill="background1" w:themeFillShade="D9"/>
          </w:tcPr>
          <w:p w14:paraId="4BBD1C42" w14:textId="77777777" w:rsidR="00EE6C4C" w:rsidRPr="00EE6C4C" w:rsidRDefault="00EE6C4C"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Duplex Mode</w:t>
            </w:r>
          </w:p>
        </w:tc>
      </w:tr>
      <w:tr w:rsidR="00EE6C4C" w:rsidRPr="007B687C" w14:paraId="587CFC08" w14:textId="77777777" w:rsidTr="0063163D">
        <w:trPr>
          <w:jc w:val="center"/>
        </w:trPr>
        <w:tc>
          <w:tcPr>
            <w:tcW w:w="509" w:type="pct"/>
            <w:tcBorders>
              <w:bottom w:val="nil"/>
            </w:tcBorders>
          </w:tcPr>
          <w:p w14:paraId="4A92B4E2"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n71</w:t>
            </w:r>
          </w:p>
        </w:tc>
        <w:tc>
          <w:tcPr>
            <w:tcW w:w="263" w:type="pct"/>
            <w:tcBorders>
              <w:top w:val="single" w:sz="4" w:space="0" w:color="auto"/>
              <w:left w:val="single" w:sz="4" w:space="0" w:color="auto"/>
              <w:bottom w:val="single" w:sz="4" w:space="0" w:color="auto"/>
              <w:right w:val="single" w:sz="4" w:space="0" w:color="auto"/>
            </w:tcBorders>
          </w:tcPr>
          <w:p w14:paraId="7932235B"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15</w:t>
            </w:r>
          </w:p>
        </w:tc>
        <w:tc>
          <w:tcPr>
            <w:tcW w:w="175" w:type="pct"/>
            <w:tcBorders>
              <w:top w:val="single" w:sz="4" w:space="0" w:color="auto"/>
              <w:left w:val="single" w:sz="4" w:space="0" w:color="auto"/>
              <w:bottom w:val="single" w:sz="4" w:space="0" w:color="auto"/>
              <w:right w:val="single" w:sz="4" w:space="0" w:color="auto"/>
            </w:tcBorders>
          </w:tcPr>
          <w:p w14:paraId="1383516C"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2FD75D59"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25</w:t>
            </w:r>
          </w:p>
        </w:tc>
        <w:tc>
          <w:tcPr>
            <w:tcW w:w="210" w:type="pct"/>
            <w:tcBorders>
              <w:top w:val="single" w:sz="4" w:space="0" w:color="auto"/>
              <w:left w:val="single" w:sz="4" w:space="0" w:color="auto"/>
              <w:bottom w:val="single" w:sz="4" w:space="0" w:color="auto"/>
              <w:right w:val="single" w:sz="4" w:space="0" w:color="auto"/>
            </w:tcBorders>
          </w:tcPr>
          <w:p w14:paraId="7424F340"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25</w:t>
            </w:r>
            <w:r w:rsidRPr="00EE6C4C">
              <w:rPr>
                <w:sz w:val="18"/>
                <w:szCs w:val="18"/>
                <w:vertAlign w:val="superscript"/>
                <w:lang w:val="en-GB"/>
              </w:rPr>
              <w:t>1</w:t>
            </w:r>
          </w:p>
        </w:tc>
        <w:tc>
          <w:tcPr>
            <w:tcW w:w="210" w:type="pct"/>
            <w:tcBorders>
              <w:top w:val="single" w:sz="4" w:space="0" w:color="auto"/>
              <w:left w:val="single" w:sz="4" w:space="0" w:color="auto"/>
              <w:bottom w:val="single" w:sz="4" w:space="0" w:color="auto"/>
              <w:right w:val="single" w:sz="4" w:space="0" w:color="auto"/>
            </w:tcBorders>
          </w:tcPr>
          <w:p w14:paraId="4894C8DF"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tcPr>
          <w:p w14:paraId="0EEAFF23"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84A994F"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r w:rsidRPr="00EE6C4C">
              <w:rPr>
                <w:strike/>
                <w:sz w:val="18"/>
                <w:szCs w:val="18"/>
                <w:vertAlign w:val="superscript"/>
                <w:lang w:val="en-GB"/>
              </w:rPr>
              <w:t>,6</w:t>
            </w:r>
          </w:p>
        </w:tc>
        <w:tc>
          <w:tcPr>
            <w:tcW w:w="268" w:type="pct"/>
            <w:tcBorders>
              <w:top w:val="single" w:sz="4" w:space="0" w:color="auto"/>
              <w:left w:val="single" w:sz="4" w:space="0" w:color="auto"/>
              <w:bottom w:val="single" w:sz="4" w:space="0" w:color="auto"/>
              <w:right w:val="single" w:sz="4" w:space="0" w:color="auto"/>
            </w:tcBorders>
          </w:tcPr>
          <w:p w14:paraId="10E8635D"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1,6</w:t>
            </w:r>
          </w:p>
        </w:tc>
        <w:tc>
          <w:tcPr>
            <w:tcW w:w="268" w:type="pct"/>
            <w:tcBorders>
              <w:top w:val="single" w:sz="4" w:space="0" w:color="auto"/>
              <w:left w:val="single" w:sz="4" w:space="0" w:color="auto"/>
              <w:bottom w:val="single" w:sz="4" w:space="0" w:color="auto"/>
              <w:right w:val="single" w:sz="4" w:space="0" w:color="auto"/>
            </w:tcBorders>
          </w:tcPr>
          <w:p w14:paraId="3E389D55"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1,6</w:t>
            </w:r>
          </w:p>
        </w:tc>
        <w:tc>
          <w:tcPr>
            <w:tcW w:w="261" w:type="pct"/>
          </w:tcPr>
          <w:p w14:paraId="1CF8A8B6"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8" w:type="pct"/>
          </w:tcPr>
          <w:p w14:paraId="0A6D1800"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1" w:type="pct"/>
          </w:tcPr>
          <w:p w14:paraId="163E6F3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743DB286"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7DF6B031"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8" w:type="pct"/>
          </w:tcPr>
          <w:p w14:paraId="7BD24F31"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4E3513B2"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6541681B"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381" w:type="pct"/>
            <w:tcBorders>
              <w:bottom w:val="nil"/>
            </w:tcBorders>
          </w:tcPr>
          <w:p w14:paraId="1943C8D9"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FDD</w:t>
            </w:r>
          </w:p>
        </w:tc>
      </w:tr>
      <w:tr w:rsidR="00EE6C4C" w:rsidRPr="007B687C" w14:paraId="3820CF68" w14:textId="77777777" w:rsidTr="0063163D">
        <w:trPr>
          <w:jc w:val="center"/>
        </w:trPr>
        <w:tc>
          <w:tcPr>
            <w:tcW w:w="509" w:type="pct"/>
            <w:tcBorders>
              <w:top w:val="nil"/>
              <w:bottom w:val="nil"/>
            </w:tcBorders>
          </w:tcPr>
          <w:p w14:paraId="4DDD9885"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3" w:type="pct"/>
            <w:tcBorders>
              <w:top w:val="single" w:sz="4" w:space="0" w:color="auto"/>
              <w:left w:val="single" w:sz="4" w:space="0" w:color="auto"/>
              <w:bottom w:val="single" w:sz="4" w:space="0" w:color="auto"/>
              <w:right w:val="single" w:sz="4" w:space="0" w:color="auto"/>
            </w:tcBorders>
          </w:tcPr>
          <w:p w14:paraId="49310972"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30</w:t>
            </w:r>
          </w:p>
        </w:tc>
        <w:tc>
          <w:tcPr>
            <w:tcW w:w="175" w:type="pct"/>
            <w:tcBorders>
              <w:top w:val="single" w:sz="4" w:space="0" w:color="auto"/>
              <w:left w:val="single" w:sz="4" w:space="0" w:color="auto"/>
              <w:bottom w:val="single" w:sz="4" w:space="0" w:color="auto"/>
              <w:right w:val="single" w:sz="4" w:space="0" w:color="auto"/>
            </w:tcBorders>
          </w:tcPr>
          <w:p w14:paraId="7944402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4A5E7EB9"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2630559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12</w:t>
            </w:r>
            <w:r w:rsidRPr="00EE6C4C">
              <w:rPr>
                <w:sz w:val="18"/>
                <w:szCs w:val="18"/>
                <w:vertAlign w:val="superscript"/>
                <w:lang w:val="en-GB"/>
              </w:rPr>
              <w:t>1</w:t>
            </w:r>
          </w:p>
        </w:tc>
        <w:tc>
          <w:tcPr>
            <w:tcW w:w="210" w:type="pct"/>
            <w:tcBorders>
              <w:top w:val="single" w:sz="4" w:space="0" w:color="auto"/>
              <w:left w:val="single" w:sz="4" w:space="0" w:color="auto"/>
              <w:bottom w:val="single" w:sz="4" w:space="0" w:color="auto"/>
              <w:right w:val="single" w:sz="4" w:space="0" w:color="auto"/>
            </w:tcBorders>
          </w:tcPr>
          <w:p w14:paraId="2750B8FB"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tcPr>
          <w:p w14:paraId="5ED54C53"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7DDEF82"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r w:rsidRPr="00EE6C4C">
              <w:rPr>
                <w:strike/>
                <w:sz w:val="18"/>
                <w:szCs w:val="18"/>
                <w:vertAlign w:val="superscript"/>
                <w:lang w:val="en-GB"/>
              </w:rPr>
              <w:t>,6</w:t>
            </w:r>
          </w:p>
        </w:tc>
        <w:tc>
          <w:tcPr>
            <w:tcW w:w="268" w:type="pct"/>
            <w:tcBorders>
              <w:top w:val="single" w:sz="4" w:space="0" w:color="auto"/>
              <w:left w:val="single" w:sz="4" w:space="0" w:color="auto"/>
              <w:bottom w:val="single" w:sz="4" w:space="0" w:color="auto"/>
              <w:right w:val="single" w:sz="4" w:space="0" w:color="auto"/>
            </w:tcBorders>
          </w:tcPr>
          <w:p w14:paraId="583A2285"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1,6</w:t>
            </w:r>
          </w:p>
        </w:tc>
        <w:tc>
          <w:tcPr>
            <w:tcW w:w="268" w:type="pct"/>
            <w:tcBorders>
              <w:top w:val="single" w:sz="4" w:space="0" w:color="auto"/>
              <w:left w:val="single" w:sz="4" w:space="0" w:color="auto"/>
              <w:bottom w:val="single" w:sz="4" w:space="0" w:color="auto"/>
              <w:right w:val="single" w:sz="4" w:space="0" w:color="auto"/>
            </w:tcBorders>
          </w:tcPr>
          <w:p w14:paraId="494B2F6B"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1,6</w:t>
            </w:r>
          </w:p>
        </w:tc>
        <w:tc>
          <w:tcPr>
            <w:tcW w:w="261" w:type="pct"/>
          </w:tcPr>
          <w:p w14:paraId="6466F34F"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8" w:type="pct"/>
          </w:tcPr>
          <w:p w14:paraId="5C911CED"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1" w:type="pct"/>
          </w:tcPr>
          <w:p w14:paraId="460F9A45"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5F9E31A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52E4367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68" w:type="pct"/>
          </w:tcPr>
          <w:p w14:paraId="180AB97E"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6E7AE213"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227" w:type="pct"/>
          </w:tcPr>
          <w:p w14:paraId="7B3FE1CB"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c>
          <w:tcPr>
            <w:tcW w:w="381" w:type="pct"/>
            <w:tcBorders>
              <w:top w:val="nil"/>
              <w:bottom w:val="nil"/>
            </w:tcBorders>
          </w:tcPr>
          <w:p w14:paraId="5CC6225A" w14:textId="77777777" w:rsidR="00EE6C4C" w:rsidRPr="00EE6C4C" w:rsidRDefault="00EE6C4C" w:rsidP="0063163D">
            <w:pPr>
              <w:keepLines/>
              <w:overflowPunct w:val="0"/>
              <w:autoSpaceDE w:val="0"/>
              <w:autoSpaceDN w:val="0"/>
              <w:adjustRightInd w:val="0"/>
              <w:jc w:val="center"/>
              <w:textAlignment w:val="baseline"/>
              <w:rPr>
                <w:sz w:val="18"/>
                <w:szCs w:val="18"/>
                <w:lang w:val="en-GB"/>
              </w:rPr>
            </w:pPr>
          </w:p>
        </w:tc>
      </w:tr>
      <w:tr w:rsidR="00EE6C4C" w:rsidRPr="007B687C" w14:paraId="1FF5AD4B" w14:textId="77777777" w:rsidTr="0063163D">
        <w:trPr>
          <w:jc w:val="center"/>
        </w:trPr>
        <w:tc>
          <w:tcPr>
            <w:tcW w:w="5000" w:type="pct"/>
            <w:gridSpan w:val="19"/>
          </w:tcPr>
          <w:p w14:paraId="5DC19428"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1:</w:t>
            </w:r>
            <w:r w:rsidRPr="00EE6C4C">
              <w:rPr>
                <w:sz w:val="18"/>
                <w:szCs w:val="20"/>
                <w:lang w:val="en-GB"/>
              </w:rPr>
              <w:tab/>
              <w:t>UL resource blocks shall be located as close as possible to the downlink operating band but confined within the transmission bandwidth configuration for the channel bandwidth (Table 5.3.2-1).</w:t>
            </w:r>
          </w:p>
          <w:p w14:paraId="665DB864"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3:</w:t>
            </w:r>
            <w:r w:rsidRPr="00EE6C4C">
              <w:rPr>
                <w:sz w:val="18"/>
                <w:szCs w:val="20"/>
                <w:lang w:val="en-GB"/>
              </w:rPr>
              <w:tab/>
              <w:t>For DL channel bandwidths that do not have symmetric UL channel bandwidth, highest valid UL configuration with lowest TX-RX separation (Table 5.4.4-1) shall be used unless otherwise specified.</w:t>
            </w:r>
          </w:p>
          <w:p w14:paraId="3477C9D1"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6:</w:t>
            </w:r>
            <w:r w:rsidRPr="00EE6C4C">
              <w:rPr>
                <w:sz w:val="18"/>
                <w:szCs w:val="20"/>
                <w:lang w:val="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EE6C4C">
              <w:rPr>
                <w:sz w:val="18"/>
                <w:szCs w:val="18"/>
                <w:lang w:val="en-GB"/>
              </w:rPr>
              <w:t xml:space="preserve">i.e. </w:t>
            </w:r>
            <w:r w:rsidRPr="00EE6C4C">
              <w:rPr>
                <w:sz w:val="18"/>
                <w:szCs w:val="18"/>
                <w:lang w:val="en-GB"/>
              </w:rPr>
              <w:sym w:font="Symbol" w:char="F044"/>
            </w:r>
            <w:r w:rsidRPr="00EE6C4C">
              <w:rPr>
                <w:sz w:val="18"/>
                <w:szCs w:val="18"/>
                <w:lang w:val="en-GB"/>
              </w:rPr>
              <w:t>F</w:t>
            </w:r>
            <w:r w:rsidRPr="00EE6C4C">
              <w:rPr>
                <w:sz w:val="18"/>
                <w:szCs w:val="18"/>
                <w:vertAlign w:val="subscript"/>
                <w:lang w:val="en-GB"/>
              </w:rPr>
              <w:t>TX-RX</w:t>
            </w:r>
            <w:r w:rsidRPr="00EE6C4C">
              <w:rPr>
                <w:sz w:val="18"/>
                <w:szCs w:val="18"/>
                <w:lang w:val="en-GB"/>
              </w:rPr>
              <w:t xml:space="preserve"> as defined in clause 5.3.6 does not apply</w:t>
            </w:r>
            <w:r w:rsidRPr="00EE6C4C">
              <w:rPr>
                <w:sz w:val="18"/>
                <w:szCs w:val="20"/>
                <w:lang w:val="en-GB"/>
              </w:rPr>
              <w:t>.</w:t>
            </w:r>
          </w:p>
          <w:p w14:paraId="72862992" w14:textId="77777777" w:rsidR="00EE6C4C" w:rsidRPr="00EE6C4C" w:rsidRDefault="00EE6C4C" w:rsidP="0063163D">
            <w:pPr>
              <w:keepLines/>
              <w:overflowPunct w:val="0"/>
              <w:autoSpaceDE w:val="0"/>
              <w:autoSpaceDN w:val="0"/>
              <w:adjustRightInd w:val="0"/>
              <w:ind w:left="851" w:hanging="851"/>
              <w:textAlignment w:val="baseline"/>
              <w:rPr>
                <w:sz w:val="18"/>
                <w:szCs w:val="20"/>
                <w:lang w:val="en-GB"/>
              </w:rPr>
            </w:pPr>
          </w:p>
        </w:tc>
      </w:tr>
    </w:tbl>
    <w:p w14:paraId="10D87726" w14:textId="77777777" w:rsidR="00BA468D" w:rsidRDefault="00BA468D" w:rsidP="00E10D17">
      <w:pPr>
        <w:spacing w:after="180"/>
        <w:jc w:val="both"/>
        <w:rPr>
          <w:rFonts w:eastAsia="DengXian"/>
          <w:sz w:val="20"/>
          <w:szCs w:val="20"/>
          <w:lang w:eastAsia="zh-CN"/>
        </w:rPr>
      </w:pPr>
    </w:p>
    <w:p w14:paraId="29691CD9" w14:textId="7EB7C69B" w:rsidR="00C94848" w:rsidRPr="00BA468D" w:rsidRDefault="00757895" w:rsidP="00C94848">
      <w:pPr>
        <w:pStyle w:val="ListParagraph"/>
        <w:numPr>
          <w:ilvl w:val="1"/>
          <w:numId w:val="11"/>
        </w:numPr>
        <w:jc w:val="both"/>
        <w:rPr>
          <w:b/>
          <w:bCs/>
          <w:sz w:val="22"/>
          <w:szCs w:val="22"/>
        </w:rPr>
      </w:pPr>
      <w:r>
        <w:rPr>
          <w:b/>
          <w:bCs/>
          <w:sz w:val="22"/>
          <w:szCs w:val="22"/>
        </w:rPr>
        <w:t>PC3 MSD requirements for CA_n5A-n71 with 25MHZ CBW on n71</w:t>
      </w:r>
    </w:p>
    <w:p w14:paraId="14C3C615" w14:textId="77777777" w:rsidR="00C94848" w:rsidRDefault="00C94848" w:rsidP="00C94848">
      <w:pPr>
        <w:ind w:left="284"/>
        <w:jc w:val="both"/>
        <w:rPr>
          <w:sz w:val="20"/>
          <w:szCs w:val="20"/>
        </w:rPr>
      </w:pPr>
    </w:p>
    <w:p w14:paraId="22D8D4E4" w14:textId="540E8174" w:rsidR="00E10D17" w:rsidRDefault="00E10D17" w:rsidP="00E10D17">
      <w:pPr>
        <w:jc w:val="both"/>
        <w:rPr>
          <w:sz w:val="20"/>
          <w:szCs w:val="20"/>
          <w:lang w:val="en-GB"/>
        </w:rPr>
      </w:pPr>
      <w:r>
        <w:rPr>
          <w:sz w:val="20"/>
          <w:szCs w:val="20"/>
          <w:lang w:val="en-GB"/>
        </w:rPr>
        <w:t xml:space="preserve">There is wide separation between n71UL and n5 DL (171MHz between maximum n71 UL frequency and minimum n5 DL frequency). Because of this wide frequency gap, there is no MSD difference between </w:t>
      </w:r>
      <w:r w:rsidRPr="00E10D17">
        <w:rPr>
          <w:rFonts w:eastAsia="SimSun"/>
          <w:sz w:val="20"/>
          <w:szCs w:val="20"/>
        </w:rPr>
        <w:t xml:space="preserve">n71 20MHz UL CBW </w:t>
      </w:r>
      <w:r>
        <w:rPr>
          <w:rFonts w:eastAsia="SimSun"/>
          <w:sz w:val="20"/>
          <w:szCs w:val="20"/>
        </w:rPr>
        <w:t xml:space="preserve">and </w:t>
      </w:r>
      <w:r w:rsidRPr="00E10D17">
        <w:rPr>
          <w:rFonts w:eastAsia="SimSun"/>
          <w:sz w:val="20"/>
          <w:szCs w:val="20"/>
        </w:rPr>
        <w:t xml:space="preserve"> 25MHz UL CBW</w:t>
      </w:r>
      <w:r>
        <w:rPr>
          <w:rFonts w:eastAsia="SimSun"/>
          <w:sz w:val="20"/>
          <w:szCs w:val="20"/>
        </w:rPr>
        <w:t>.</w:t>
      </w:r>
      <w:r w:rsidRPr="00E10D17">
        <w:rPr>
          <w:sz w:val="20"/>
          <w:szCs w:val="20"/>
          <w:lang w:val="en-GB"/>
        </w:rPr>
        <w:t xml:space="preserve"> </w:t>
      </w:r>
    </w:p>
    <w:p w14:paraId="657EE7A1" w14:textId="77777777" w:rsidR="00E10D17" w:rsidRDefault="00E10D17" w:rsidP="00E10D17">
      <w:pPr>
        <w:jc w:val="both"/>
        <w:rPr>
          <w:sz w:val="20"/>
          <w:szCs w:val="20"/>
          <w:lang w:val="en-GB"/>
        </w:rPr>
      </w:pPr>
    </w:p>
    <w:p w14:paraId="736BF8EE" w14:textId="02142F6D" w:rsidR="00E10D17" w:rsidRPr="00E10D17" w:rsidRDefault="00E10D17" w:rsidP="00E10D17">
      <w:pPr>
        <w:jc w:val="both"/>
        <w:rPr>
          <w:i/>
          <w:iCs/>
          <w:sz w:val="20"/>
          <w:szCs w:val="20"/>
          <w:lang w:val="en-GB"/>
        </w:rPr>
      </w:pPr>
      <w:r w:rsidRPr="00E10D17">
        <w:rPr>
          <w:b/>
          <w:bCs/>
          <w:i/>
          <w:iCs/>
          <w:sz w:val="20"/>
          <w:szCs w:val="20"/>
          <w:lang w:val="en-GB"/>
        </w:rPr>
        <w:t xml:space="preserve">Proposal </w:t>
      </w:r>
      <w:r w:rsidR="00407DFE">
        <w:rPr>
          <w:b/>
          <w:bCs/>
          <w:i/>
          <w:iCs/>
          <w:sz w:val="20"/>
          <w:szCs w:val="20"/>
          <w:lang w:val="en-GB"/>
        </w:rPr>
        <w:t>6</w:t>
      </w:r>
      <w:r w:rsidRPr="00E10D17">
        <w:rPr>
          <w:i/>
          <w:iCs/>
          <w:sz w:val="20"/>
          <w:szCs w:val="20"/>
          <w:lang w:val="en-GB"/>
        </w:rPr>
        <w:t xml:space="preserve">: Modify CA_n5A-n71A MSD with n71 UL in </w:t>
      </w:r>
      <w:r w:rsidRPr="00E10D17">
        <w:rPr>
          <w:i/>
          <w:iCs/>
          <w:sz w:val="20"/>
          <w:szCs w:val="20"/>
        </w:rPr>
        <w:t>Table 7.3A.6-1</w:t>
      </w:r>
      <w:r w:rsidRPr="00E10D17">
        <w:rPr>
          <w:i/>
          <w:iCs/>
          <w:sz w:val="20"/>
          <w:szCs w:val="20"/>
          <w:lang w:val="en-GB"/>
        </w:rPr>
        <w:t xml:space="preserve"> as highlighted below:</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E10D17" w:rsidRPr="0049345B" w14:paraId="15A2A086" w14:textId="77777777" w:rsidTr="00E10D17">
        <w:trPr>
          <w:tblHeader/>
          <w:jc w:val="center"/>
        </w:trPr>
        <w:tc>
          <w:tcPr>
            <w:tcW w:w="767" w:type="dxa"/>
            <w:vMerge w:val="restart"/>
            <w:shd w:val="clear" w:color="auto" w:fill="D9D9D9" w:themeFill="background1" w:themeFillShade="D9"/>
            <w:vAlign w:val="center"/>
          </w:tcPr>
          <w:p w14:paraId="1039B4F4"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band</w:t>
            </w:r>
          </w:p>
        </w:tc>
        <w:tc>
          <w:tcPr>
            <w:tcW w:w="668" w:type="dxa"/>
            <w:vMerge w:val="restart"/>
            <w:shd w:val="clear" w:color="auto" w:fill="D9D9D9" w:themeFill="background1" w:themeFillShade="D9"/>
            <w:vAlign w:val="center"/>
          </w:tcPr>
          <w:p w14:paraId="10DFBD19"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band</w:t>
            </w:r>
          </w:p>
        </w:tc>
        <w:tc>
          <w:tcPr>
            <w:tcW w:w="904" w:type="dxa"/>
            <w:shd w:val="clear" w:color="auto" w:fill="D9D9D9" w:themeFill="background1" w:themeFillShade="D9"/>
            <w:vAlign w:val="center"/>
          </w:tcPr>
          <w:p w14:paraId="7266345B"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F</w:t>
            </w:r>
            <w:r w:rsidRPr="00E10D17">
              <w:rPr>
                <w:rFonts w:eastAsiaTheme="minorEastAsia"/>
                <w:b/>
                <w:sz w:val="18"/>
                <w:szCs w:val="20"/>
                <w:vertAlign w:val="subscript"/>
                <w:lang w:val="en-GB"/>
              </w:rPr>
              <w:t>c</w:t>
            </w:r>
          </w:p>
        </w:tc>
        <w:tc>
          <w:tcPr>
            <w:tcW w:w="769" w:type="dxa"/>
            <w:shd w:val="clear" w:color="auto" w:fill="D9D9D9" w:themeFill="background1" w:themeFillShade="D9"/>
            <w:vAlign w:val="center"/>
          </w:tcPr>
          <w:p w14:paraId="55F383D0"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BW</w:t>
            </w:r>
          </w:p>
        </w:tc>
        <w:tc>
          <w:tcPr>
            <w:tcW w:w="1001" w:type="dxa"/>
            <w:shd w:val="clear" w:color="auto" w:fill="D9D9D9" w:themeFill="background1" w:themeFillShade="D9"/>
            <w:vAlign w:val="center"/>
          </w:tcPr>
          <w:p w14:paraId="7A14AD08"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SCS of UL band</w:t>
            </w:r>
          </w:p>
        </w:tc>
        <w:tc>
          <w:tcPr>
            <w:tcW w:w="1890" w:type="dxa"/>
            <w:shd w:val="clear" w:color="auto" w:fill="D9D9D9" w:themeFill="background1" w:themeFillShade="D9"/>
            <w:vAlign w:val="center"/>
          </w:tcPr>
          <w:p w14:paraId="063F1062"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RB Allocation</w:t>
            </w:r>
          </w:p>
        </w:tc>
        <w:tc>
          <w:tcPr>
            <w:tcW w:w="805" w:type="dxa"/>
            <w:shd w:val="clear" w:color="auto" w:fill="D9D9D9" w:themeFill="background1" w:themeFillShade="D9"/>
            <w:vAlign w:val="center"/>
          </w:tcPr>
          <w:p w14:paraId="3C643879"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F</w:t>
            </w:r>
            <w:r w:rsidRPr="00E10D17">
              <w:rPr>
                <w:rFonts w:eastAsiaTheme="minorEastAsia"/>
                <w:b/>
                <w:sz w:val="18"/>
                <w:szCs w:val="20"/>
                <w:vertAlign w:val="subscript"/>
                <w:lang w:val="en-GB"/>
              </w:rPr>
              <w:t>c</w:t>
            </w:r>
          </w:p>
        </w:tc>
        <w:tc>
          <w:tcPr>
            <w:tcW w:w="769" w:type="dxa"/>
            <w:shd w:val="clear" w:color="auto" w:fill="D9D9D9" w:themeFill="background1" w:themeFillShade="D9"/>
            <w:vAlign w:val="center"/>
          </w:tcPr>
          <w:p w14:paraId="6BD74EA0"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BW</w:t>
            </w:r>
          </w:p>
        </w:tc>
        <w:tc>
          <w:tcPr>
            <w:tcW w:w="688" w:type="dxa"/>
            <w:shd w:val="clear" w:color="auto" w:fill="D9D9D9" w:themeFill="background1" w:themeFillShade="D9"/>
            <w:vAlign w:val="center"/>
          </w:tcPr>
          <w:p w14:paraId="3DF033B5"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MSD</w:t>
            </w:r>
          </w:p>
        </w:tc>
        <w:tc>
          <w:tcPr>
            <w:tcW w:w="1368" w:type="dxa"/>
            <w:vMerge w:val="restart"/>
            <w:shd w:val="clear" w:color="auto" w:fill="D9D9D9" w:themeFill="background1" w:themeFillShade="D9"/>
            <w:vAlign w:val="center"/>
          </w:tcPr>
          <w:p w14:paraId="42FC69AA"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Cross-band</w:t>
            </w:r>
          </w:p>
          <w:p w14:paraId="686E8076"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Interference</w:t>
            </w:r>
          </w:p>
          <w:p w14:paraId="724329AC"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source</w:t>
            </w:r>
          </w:p>
        </w:tc>
      </w:tr>
      <w:tr w:rsidR="00E10D17" w:rsidRPr="0049345B" w14:paraId="7B6B1F83" w14:textId="77777777" w:rsidTr="00407DFE">
        <w:trPr>
          <w:tblHeader/>
          <w:jc w:val="center"/>
        </w:trPr>
        <w:tc>
          <w:tcPr>
            <w:tcW w:w="767" w:type="dxa"/>
            <w:vMerge/>
            <w:vAlign w:val="center"/>
          </w:tcPr>
          <w:p w14:paraId="1AF503E2" w14:textId="77777777" w:rsidR="00E10D17" w:rsidRPr="00E10D17" w:rsidRDefault="00E10D17" w:rsidP="0063163D">
            <w:pPr>
              <w:overflowPunct w:val="0"/>
              <w:autoSpaceDE w:val="0"/>
              <w:autoSpaceDN w:val="0"/>
              <w:adjustRightInd w:val="0"/>
              <w:jc w:val="center"/>
              <w:textAlignment w:val="baseline"/>
              <w:rPr>
                <w:rFonts w:eastAsiaTheme="minorEastAsia"/>
                <w:b/>
                <w:bCs/>
                <w:sz w:val="18"/>
                <w:szCs w:val="18"/>
                <w:lang w:val="en-GB"/>
              </w:rPr>
            </w:pPr>
          </w:p>
        </w:tc>
        <w:tc>
          <w:tcPr>
            <w:tcW w:w="668" w:type="dxa"/>
            <w:vMerge/>
            <w:vAlign w:val="center"/>
          </w:tcPr>
          <w:p w14:paraId="44A2A85A" w14:textId="77777777" w:rsidR="00E10D17" w:rsidRPr="00E10D17" w:rsidRDefault="00E10D17" w:rsidP="0063163D">
            <w:pPr>
              <w:overflowPunct w:val="0"/>
              <w:autoSpaceDE w:val="0"/>
              <w:autoSpaceDN w:val="0"/>
              <w:adjustRightInd w:val="0"/>
              <w:jc w:val="center"/>
              <w:textAlignment w:val="baseline"/>
              <w:rPr>
                <w:rFonts w:eastAsiaTheme="minorEastAsia"/>
                <w:b/>
                <w:bCs/>
                <w:sz w:val="18"/>
                <w:szCs w:val="18"/>
                <w:lang w:val="en-GB"/>
              </w:rPr>
            </w:pPr>
          </w:p>
        </w:tc>
        <w:tc>
          <w:tcPr>
            <w:tcW w:w="904" w:type="dxa"/>
            <w:shd w:val="clear" w:color="auto" w:fill="D9D9D9" w:themeFill="background1" w:themeFillShade="D9"/>
            <w:vAlign w:val="center"/>
          </w:tcPr>
          <w:p w14:paraId="2F2167D4"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769" w:type="dxa"/>
            <w:shd w:val="clear" w:color="auto" w:fill="D9D9D9" w:themeFill="background1" w:themeFillShade="D9"/>
            <w:vAlign w:val="center"/>
          </w:tcPr>
          <w:p w14:paraId="2F98EF68"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1001" w:type="dxa"/>
            <w:shd w:val="clear" w:color="auto" w:fill="D9D9D9" w:themeFill="background1" w:themeFillShade="D9"/>
            <w:vAlign w:val="center"/>
          </w:tcPr>
          <w:p w14:paraId="192535E3"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(kHz)</w:t>
            </w:r>
          </w:p>
        </w:tc>
        <w:tc>
          <w:tcPr>
            <w:tcW w:w="1890" w:type="dxa"/>
            <w:shd w:val="clear" w:color="auto" w:fill="D9D9D9" w:themeFill="background1" w:themeFillShade="D9"/>
            <w:vAlign w:val="center"/>
          </w:tcPr>
          <w:p w14:paraId="4390F56B"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L</w:t>
            </w:r>
            <w:r w:rsidRPr="00E10D17">
              <w:rPr>
                <w:rFonts w:eastAsiaTheme="minorEastAsia"/>
                <w:b/>
                <w:sz w:val="18"/>
                <w:szCs w:val="20"/>
                <w:vertAlign w:val="subscript"/>
                <w:lang w:val="en-GB"/>
              </w:rPr>
              <w:t>CRB</w:t>
            </w:r>
          </w:p>
        </w:tc>
        <w:tc>
          <w:tcPr>
            <w:tcW w:w="805" w:type="dxa"/>
            <w:shd w:val="clear" w:color="auto" w:fill="D9D9D9" w:themeFill="background1" w:themeFillShade="D9"/>
            <w:vAlign w:val="center"/>
          </w:tcPr>
          <w:p w14:paraId="2B23ED4D"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769" w:type="dxa"/>
            <w:shd w:val="clear" w:color="auto" w:fill="D9D9D9" w:themeFill="background1" w:themeFillShade="D9"/>
            <w:vAlign w:val="center"/>
          </w:tcPr>
          <w:p w14:paraId="1C537E3D"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688" w:type="dxa"/>
            <w:shd w:val="clear" w:color="auto" w:fill="D9D9D9" w:themeFill="background1" w:themeFillShade="D9"/>
            <w:vAlign w:val="center"/>
          </w:tcPr>
          <w:p w14:paraId="4A1EA6C7" w14:textId="77777777" w:rsidR="00E10D17" w:rsidRPr="00E10D17" w:rsidRDefault="00E10D17"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(dB)</w:t>
            </w:r>
          </w:p>
        </w:tc>
        <w:tc>
          <w:tcPr>
            <w:tcW w:w="1368" w:type="dxa"/>
            <w:vMerge/>
            <w:vAlign w:val="center"/>
          </w:tcPr>
          <w:p w14:paraId="14F0F81D" w14:textId="77777777" w:rsidR="00E10D17" w:rsidRPr="00E10D17" w:rsidRDefault="00E10D17" w:rsidP="0063163D">
            <w:pPr>
              <w:jc w:val="center"/>
              <w:rPr>
                <w:rFonts w:eastAsiaTheme="minorEastAsia"/>
                <w:b/>
                <w:bCs/>
                <w:sz w:val="18"/>
                <w:szCs w:val="18"/>
                <w:lang w:val="en-GB" w:eastAsia="zh-CN"/>
              </w:rPr>
            </w:pPr>
          </w:p>
        </w:tc>
      </w:tr>
      <w:tr w:rsidR="00E10D17" w:rsidRPr="0049345B" w14:paraId="0A9FC1E8" w14:textId="77777777" w:rsidTr="0063163D">
        <w:trPr>
          <w:jc w:val="center"/>
        </w:trPr>
        <w:tc>
          <w:tcPr>
            <w:tcW w:w="767" w:type="dxa"/>
            <w:vAlign w:val="center"/>
          </w:tcPr>
          <w:p w14:paraId="57A4E085"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n71</w:t>
            </w:r>
          </w:p>
        </w:tc>
        <w:tc>
          <w:tcPr>
            <w:tcW w:w="668" w:type="dxa"/>
            <w:vAlign w:val="center"/>
          </w:tcPr>
          <w:p w14:paraId="6B4638CA"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n5</w:t>
            </w:r>
          </w:p>
        </w:tc>
        <w:tc>
          <w:tcPr>
            <w:tcW w:w="904" w:type="dxa"/>
            <w:shd w:val="clear" w:color="auto" w:fill="FFFF00"/>
            <w:vAlign w:val="center"/>
          </w:tcPr>
          <w:p w14:paraId="7FFD7B7D" w14:textId="77777777" w:rsidR="00E10D17" w:rsidRPr="00E10D17" w:rsidRDefault="00E10D17" w:rsidP="0063163D">
            <w:pPr>
              <w:overflowPunct w:val="0"/>
              <w:autoSpaceDE w:val="0"/>
              <w:autoSpaceDN w:val="0"/>
              <w:adjustRightInd w:val="0"/>
              <w:jc w:val="center"/>
              <w:textAlignment w:val="baseline"/>
              <w:rPr>
                <w:rFonts w:eastAsia="SimSun"/>
                <w:strike/>
                <w:sz w:val="18"/>
                <w:szCs w:val="20"/>
                <w:lang w:val="en-GB" w:eastAsia="zh-CN"/>
              </w:rPr>
            </w:pPr>
            <w:r w:rsidRPr="00E10D17">
              <w:rPr>
                <w:rFonts w:eastAsia="SimSun"/>
                <w:strike/>
                <w:sz w:val="18"/>
                <w:szCs w:val="20"/>
                <w:lang w:val="en-GB" w:eastAsia="zh-CN"/>
              </w:rPr>
              <w:t>688</w:t>
            </w:r>
            <w:r w:rsidRPr="00E10D17">
              <w:rPr>
                <w:rFonts w:eastAsia="SimSun"/>
                <w:sz w:val="18"/>
                <w:szCs w:val="20"/>
                <w:lang w:val="en-GB" w:eastAsia="zh-CN"/>
              </w:rPr>
              <w:t>685.5</w:t>
            </w:r>
          </w:p>
        </w:tc>
        <w:tc>
          <w:tcPr>
            <w:tcW w:w="769" w:type="dxa"/>
            <w:shd w:val="clear" w:color="auto" w:fill="FFFF00"/>
            <w:noWrap/>
            <w:vAlign w:val="center"/>
          </w:tcPr>
          <w:p w14:paraId="3A777002" w14:textId="77777777" w:rsidR="00E10D17" w:rsidRPr="00E10D17" w:rsidRDefault="00E10D17" w:rsidP="0063163D">
            <w:pPr>
              <w:overflowPunct w:val="0"/>
              <w:autoSpaceDE w:val="0"/>
              <w:autoSpaceDN w:val="0"/>
              <w:adjustRightInd w:val="0"/>
              <w:jc w:val="center"/>
              <w:textAlignment w:val="baseline"/>
              <w:rPr>
                <w:rFonts w:eastAsia="SimSun"/>
                <w:strike/>
                <w:sz w:val="18"/>
                <w:szCs w:val="20"/>
                <w:lang w:val="en-GB" w:eastAsia="zh-CN"/>
              </w:rPr>
            </w:pPr>
            <w:r w:rsidRPr="00E10D17">
              <w:rPr>
                <w:rFonts w:eastAsia="SimSun"/>
                <w:strike/>
                <w:sz w:val="18"/>
                <w:szCs w:val="20"/>
                <w:lang w:val="en-GB" w:eastAsia="zh-CN"/>
              </w:rPr>
              <w:t>20</w:t>
            </w:r>
            <w:r w:rsidRPr="00E10D17">
              <w:rPr>
                <w:rFonts w:eastAsia="SimSun"/>
                <w:sz w:val="18"/>
                <w:szCs w:val="20"/>
                <w:lang w:val="en-GB" w:eastAsia="zh-CN"/>
              </w:rPr>
              <w:t>25</w:t>
            </w:r>
          </w:p>
        </w:tc>
        <w:tc>
          <w:tcPr>
            <w:tcW w:w="1001" w:type="dxa"/>
            <w:vAlign w:val="center"/>
          </w:tcPr>
          <w:p w14:paraId="1310D179"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15</w:t>
            </w:r>
          </w:p>
        </w:tc>
        <w:tc>
          <w:tcPr>
            <w:tcW w:w="1890" w:type="dxa"/>
            <w:noWrap/>
            <w:vAlign w:val="center"/>
          </w:tcPr>
          <w:p w14:paraId="0740D325"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20 (RBstart=86)</w:t>
            </w:r>
          </w:p>
        </w:tc>
        <w:tc>
          <w:tcPr>
            <w:tcW w:w="805" w:type="dxa"/>
            <w:vAlign w:val="center"/>
          </w:tcPr>
          <w:p w14:paraId="5CF0F128"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871.5</w:t>
            </w:r>
          </w:p>
        </w:tc>
        <w:tc>
          <w:tcPr>
            <w:tcW w:w="769" w:type="dxa"/>
            <w:noWrap/>
            <w:vAlign w:val="center"/>
          </w:tcPr>
          <w:p w14:paraId="226066A5"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5</w:t>
            </w:r>
          </w:p>
        </w:tc>
        <w:tc>
          <w:tcPr>
            <w:tcW w:w="688" w:type="dxa"/>
            <w:noWrap/>
            <w:vAlign w:val="center"/>
          </w:tcPr>
          <w:p w14:paraId="674E9CFC"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2.0</w:t>
            </w:r>
          </w:p>
        </w:tc>
        <w:tc>
          <w:tcPr>
            <w:tcW w:w="1368" w:type="dxa"/>
            <w:vAlign w:val="center"/>
          </w:tcPr>
          <w:p w14:paraId="4DE94F9B" w14:textId="77777777" w:rsidR="00E10D17" w:rsidRPr="00E10D17" w:rsidRDefault="00E10D17"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&gt;ACLR2</w:t>
            </w:r>
          </w:p>
        </w:tc>
      </w:tr>
    </w:tbl>
    <w:p w14:paraId="61FFE0E4" w14:textId="77777777" w:rsidR="00C94848" w:rsidRDefault="00C94848" w:rsidP="00C94848">
      <w:pPr>
        <w:pStyle w:val="Observation"/>
        <w:jc w:val="center"/>
        <w:rPr>
          <w:i w:val="0"/>
          <w:iCs/>
          <w:sz w:val="20"/>
          <w:szCs w:val="20"/>
        </w:rPr>
      </w:pPr>
    </w:p>
    <w:p w14:paraId="3C94C464" w14:textId="2D0177EE" w:rsidR="00757895" w:rsidRPr="00BA468D" w:rsidRDefault="00757895" w:rsidP="00757895">
      <w:pPr>
        <w:pStyle w:val="ListParagraph"/>
        <w:numPr>
          <w:ilvl w:val="1"/>
          <w:numId w:val="11"/>
        </w:numPr>
        <w:jc w:val="both"/>
        <w:rPr>
          <w:b/>
          <w:bCs/>
          <w:sz w:val="22"/>
          <w:szCs w:val="22"/>
        </w:rPr>
      </w:pPr>
      <w:r>
        <w:rPr>
          <w:b/>
          <w:bCs/>
          <w:sz w:val="22"/>
          <w:szCs w:val="22"/>
        </w:rPr>
        <w:t>PC2 MSD requirements for CA_n71A-n85A with 25MHZ CBW on n71</w:t>
      </w:r>
    </w:p>
    <w:p w14:paraId="2FBB4B79" w14:textId="57BBB404" w:rsidR="00407DFE" w:rsidRDefault="00407DFE" w:rsidP="00407DFE">
      <w:pPr>
        <w:jc w:val="both"/>
        <w:rPr>
          <w:sz w:val="20"/>
          <w:szCs w:val="20"/>
          <w:lang w:val="en-GB"/>
        </w:rPr>
      </w:pPr>
      <w:r>
        <w:rPr>
          <w:sz w:val="20"/>
          <w:szCs w:val="20"/>
          <w:lang w:val="en-GB"/>
        </w:rPr>
        <w:t>With n71 UL CBW of 25MHz, the simulated Tx noise affecting band n85 is -40dBm/CBW for PC3. Using that simulation result we performed the MSD analysis as shown in the table below for PC3:</w:t>
      </w:r>
    </w:p>
    <w:p w14:paraId="432A00A5" w14:textId="77777777" w:rsidR="00407DFE" w:rsidRDefault="00407DFE" w:rsidP="00407DFE">
      <w:pPr>
        <w:jc w:val="both"/>
        <w:rPr>
          <w:sz w:val="20"/>
          <w:szCs w:val="20"/>
          <w:lang w:val="en-GB"/>
        </w:rPr>
      </w:pPr>
    </w:p>
    <w:p w14:paraId="49AE708D" w14:textId="77777777" w:rsidR="00407DFE" w:rsidRDefault="00407DFE" w:rsidP="00407DFE">
      <w:pPr>
        <w:jc w:val="both"/>
        <w:rPr>
          <w:sz w:val="20"/>
          <w:szCs w:val="20"/>
          <w:lang w:val="en-GB"/>
        </w:rPr>
      </w:pPr>
    </w:p>
    <w:p w14:paraId="36493FB9" w14:textId="77777777" w:rsidR="00407DFE" w:rsidRDefault="00407DFE" w:rsidP="00407DFE">
      <w:pPr>
        <w:jc w:val="both"/>
        <w:rPr>
          <w:sz w:val="20"/>
          <w:szCs w:val="20"/>
          <w:lang w:val="en-GB"/>
        </w:rPr>
      </w:pPr>
    </w:p>
    <w:p w14:paraId="5E15A20D" w14:textId="5C6777B4" w:rsidR="00407DFE" w:rsidRDefault="00407DFE" w:rsidP="00407DFE">
      <w:pPr>
        <w:jc w:val="both"/>
        <w:rPr>
          <w:sz w:val="20"/>
          <w:szCs w:val="20"/>
          <w:lang w:val="en-GB"/>
        </w:rPr>
      </w:pPr>
    </w:p>
    <w:p w14:paraId="24B565F8" w14:textId="77777777" w:rsidR="00407DFE" w:rsidRPr="00D70726" w:rsidRDefault="00407DFE" w:rsidP="00407DFE">
      <w:pPr>
        <w:spacing w:after="180"/>
        <w:jc w:val="both"/>
        <w:rPr>
          <w:rFonts w:eastAsia="DengXian"/>
          <w:sz w:val="20"/>
          <w:szCs w:val="20"/>
          <w:lang w:eastAsia="zh-CN"/>
        </w:rPr>
      </w:pPr>
    </w:p>
    <w:tbl>
      <w:tblPr>
        <w:tblStyle w:val="TableGrid"/>
        <w:tblW w:w="7200" w:type="dxa"/>
        <w:jc w:val="center"/>
        <w:tblLook w:val="04A0" w:firstRow="1" w:lastRow="0" w:firstColumn="1" w:lastColumn="0" w:noHBand="0" w:noVBand="1"/>
      </w:tblPr>
      <w:tblGrid>
        <w:gridCol w:w="3796"/>
        <w:gridCol w:w="1027"/>
        <w:gridCol w:w="1207"/>
        <w:gridCol w:w="1170"/>
      </w:tblGrid>
      <w:tr w:rsidR="00407DFE" w14:paraId="50163BEE" w14:textId="77777777" w:rsidTr="00407DFE">
        <w:trPr>
          <w:jc w:val="center"/>
        </w:trPr>
        <w:tc>
          <w:tcPr>
            <w:tcW w:w="3796" w:type="dxa"/>
            <w:shd w:val="clear" w:color="auto" w:fill="D9D9D9" w:themeFill="background1" w:themeFillShade="D9"/>
          </w:tcPr>
          <w:p w14:paraId="012B3CC2" w14:textId="77777777" w:rsidR="00407DFE" w:rsidRPr="003B3BE1" w:rsidRDefault="00407DFE" w:rsidP="0063163D">
            <w:pPr>
              <w:jc w:val="center"/>
              <w:rPr>
                <w:b/>
                <w:bCs/>
                <w:sz w:val="18"/>
                <w:szCs w:val="18"/>
                <w:lang w:val="en-GB"/>
              </w:rPr>
            </w:pPr>
          </w:p>
        </w:tc>
        <w:tc>
          <w:tcPr>
            <w:tcW w:w="1027" w:type="dxa"/>
            <w:shd w:val="clear" w:color="auto" w:fill="D9D9D9" w:themeFill="background1" w:themeFillShade="D9"/>
          </w:tcPr>
          <w:p w14:paraId="72C689EF" w14:textId="74C1F487" w:rsidR="00407DFE" w:rsidRPr="003B3BE1" w:rsidRDefault="00407DFE" w:rsidP="0063163D">
            <w:pPr>
              <w:jc w:val="center"/>
              <w:rPr>
                <w:b/>
                <w:bCs/>
                <w:sz w:val="18"/>
                <w:szCs w:val="18"/>
                <w:lang w:val="en-GB"/>
              </w:rPr>
            </w:pPr>
            <w:r>
              <w:rPr>
                <w:b/>
                <w:bCs/>
                <w:sz w:val="18"/>
                <w:szCs w:val="18"/>
                <w:lang w:val="en-GB"/>
              </w:rPr>
              <w:t>Unit</w:t>
            </w:r>
          </w:p>
        </w:tc>
        <w:tc>
          <w:tcPr>
            <w:tcW w:w="1207" w:type="dxa"/>
            <w:shd w:val="clear" w:color="auto" w:fill="D9D9D9" w:themeFill="background1" w:themeFillShade="D9"/>
          </w:tcPr>
          <w:p w14:paraId="45A67D27" w14:textId="77777777" w:rsidR="00407DFE" w:rsidRPr="003B3BE1" w:rsidRDefault="00407DFE" w:rsidP="0063163D">
            <w:pPr>
              <w:jc w:val="center"/>
              <w:rPr>
                <w:b/>
                <w:bCs/>
                <w:sz w:val="18"/>
                <w:szCs w:val="18"/>
                <w:lang w:val="en-GB"/>
              </w:rPr>
            </w:pPr>
            <w:r w:rsidRPr="003B3BE1">
              <w:rPr>
                <w:b/>
                <w:bCs/>
                <w:sz w:val="18"/>
                <w:szCs w:val="18"/>
                <w:lang w:val="en-GB"/>
              </w:rPr>
              <w:t>Main Path</w:t>
            </w:r>
          </w:p>
        </w:tc>
        <w:tc>
          <w:tcPr>
            <w:tcW w:w="1170" w:type="dxa"/>
            <w:shd w:val="clear" w:color="auto" w:fill="D9D9D9" w:themeFill="background1" w:themeFillShade="D9"/>
          </w:tcPr>
          <w:p w14:paraId="1F1C129E" w14:textId="77777777" w:rsidR="00407DFE" w:rsidRPr="003B3BE1" w:rsidRDefault="00407DFE" w:rsidP="0063163D">
            <w:pPr>
              <w:jc w:val="center"/>
              <w:rPr>
                <w:b/>
                <w:bCs/>
                <w:sz w:val="18"/>
                <w:szCs w:val="18"/>
                <w:lang w:val="en-GB"/>
              </w:rPr>
            </w:pPr>
            <w:r w:rsidRPr="003B3BE1">
              <w:rPr>
                <w:b/>
                <w:bCs/>
                <w:sz w:val="18"/>
                <w:szCs w:val="18"/>
                <w:lang w:val="en-GB"/>
              </w:rPr>
              <w:t>Div. path</w:t>
            </w:r>
          </w:p>
        </w:tc>
      </w:tr>
      <w:tr w:rsidR="00407DFE" w14:paraId="30A2AF67" w14:textId="77777777" w:rsidTr="00407DFE">
        <w:trPr>
          <w:trHeight w:val="131"/>
          <w:jc w:val="center"/>
        </w:trPr>
        <w:tc>
          <w:tcPr>
            <w:tcW w:w="3796" w:type="dxa"/>
          </w:tcPr>
          <w:p w14:paraId="0005F002" w14:textId="0EDF00BB" w:rsidR="00407DFE" w:rsidRPr="003B3BE1" w:rsidRDefault="00407DFE" w:rsidP="0063163D">
            <w:pPr>
              <w:rPr>
                <w:sz w:val="18"/>
                <w:szCs w:val="18"/>
                <w:lang w:val="en-GB"/>
              </w:rPr>
            </w:pPr>
            <w:r w:rsidRPr="003B3BE1">
              <w:rPr>
                <w:sz w:val="18"/>
                <w:szCs w:val="18"/>
                <w:lang w:val="en-GB"/>
              </w:rPr>
              <w:t xml:space="preserve">TX noise </w:t>
            </w:r>
            <w:r>
              <w:rPr>
                <w:sz w:val="18"/>
                <w:szCs w:val="18"/>
                <w:lang w:val="en-GB"/>
              </w:rPr>
              <w:t>leakage in n85 RX</w:t>
            </w:r>
          </w:p>
        </w:tc>
        <w:tc>
          <w:tcPr>
            <w:tcW w:w="1027" w:type="dxa"/>
          </w:tcPr>
          <w:p w14:paraId="7ED52855" w14:textId="77777777" w:rsidR="00407DFE" w:rsidRPr="003B3BE1" w:rsidRDefault="00407DFE" w:rsidP="0063163D">
            <w:pPr>
              <w:jc w:val="center"/>
              <w:rPr>
                <w:sz w:val="18"/>
                <w:szCs w:val="18"/>
                <w:lang w:val="en-GB"/>
              </w:rPr>
            </w:pPr>
            <w:r w:rsidRPr="003B3BE1">
              <w:rPr>
                <w:sz w:val="18"/>
                <w:szCs w:val="18"/>
                <w:lang w:val="en-GB"/>
              </w:rPr>
              <w:t>dBm/CBW</w:t>
            </w:r>
          </w:p>
        </w:tc>
        <w:tc>
          <w:tcPr>
            <w:tcW w:w="1207" w:type="dxa"/>
          </w:tcPr>
          <w:p w14:paraId="3F605CA9" w14:textId="77777777" w:rsidR="00407DFE" w:rsidRPr="00407DFE" w:rsidRDefault="00407DFE" w:rsidP="0063163D">
            <w:pPr>
              <w:jc w:val="center"/>
              <w:rPr>
                <w:sz w:val="18"/>
                <w:szCs w:val="18"/>
                <w:lang w:val="en-GB"/>
              </w:rPr>
            </w:pPr>
            <w:r w:rsidRPr="00407DFE">
              <w:rPr>
                <w:sz w:val="18"/>
                <w:szCs w:val="18"/>
                <w:lang w:val="en-GB"/>
              </w:rPr>
              <w:t>-40</w:t>
            </w:r>
          </w:p>
        </w:tc>
        <w:tc>
          <w:tcPr>
            <w:tcW w:w="1170" w:type="dxa"/>
          </w:tcPr>
          <w:p w14:paraId="52793A24" w14:textId="62C97874" w:rsidR="00407DFE" w:rsidRPr="00407DFE" w:rsidRDefault="00407DFE" w:rsidP="0063163D">
            <w:pPr>
              <w:jc w:val="center"/>
              <w:rPr>
                <w:sz w:val="18"/>
                <w:szCs w:val="18"/>
                <w:lang w:val="en-GB"/>
              </w:rPr>
            </w:pPr>
            <w:r w:rsidRPr="00407DFE">
              <w:rPr>
                <w:sz w:val="18"/>
                <w:szCs w:val="18"/>
                <w:lang w:val="en-GB"/>
              </w:rPr>
              <w:t>-40</w:t>
            </w:r>
          </w:p>
        </w:tc>
      </w:tr>
      <w:tr w:rsidR="00407DFE" w14:paraId="14146254" w14:textId="77777777" w:rsidTr="00407DFE">
        <w:trPr>
          <w:trHeight w:val="230"/>
          <w:jc w:val="center"/>
        </w:trPr>
        <w:tc>
          <w:tcPr>
            <w:tcW w:w="3796" w:type="dxa"/>
          </w:tcPr>
          <w:p w14:paraId="6C2FC52D" w14:textId="293B0E25" w:rsidR="00407DFE" w:rsidRPr="003B3BE1" w:rsidRDefault="00407DFE" w:rsidP="0063163D">
            <w:pPr>
              <w:rPr>
                <w:sz w:val="18"/>
                <w:szCs w:val="18"/>
                <w:lang w:val="en-GB"/>
              </w:rPr>
            </w:pPr>
            <w:r>
              <w:rPr>
                <w:sz w:val="18"/>
                <w:szCs w:val="18"/>
                <w:lang w:val="en-GB"/>
              </w:rPr>
              <w:t>Front-end insertion loss</w:t>
            </w:r>
          </w:p>
        </w:tc>
        <w:tc>
          <w:tcPr>
            <w:tcW w:w="1027" w:type="dxa"/>
          </w:tcPr>
          <w:p w14:paraId="7FAC497A" w14:textId="578AB855" w:rsidR="00407DFE" w:rsidRPr="003B3BE1" w:rsidRDefault="00407DFE" w:rsidP="0063163D">
            <w:pPr>
              <w:jc w:val="center"/>
              <w:rPr>
                <w:sz w:val="18"/>
                <w:szCs w:val="18"/>
                <w:lang w:val="en-GB"/>
              </w:rPr>
            </w:pPr>
            <w:r>
              <w:rPr>
                <w:sz w:val="18"/>
                <w:szCs w:val="18"/>
                <w:lang w:val="en-GB"/>
              </w:rPr>
              <w:t>dB</w:t>
            </w:r>
          </w:p>
        </w:tc>
        <w:tc>
          <w:tcPr>
            <w:tcW w:w="1207" w:type="dxa"/>
          </w:tcPr>
          <w:p w14:paraId="0F8BD060" w14:textId="2C9744BC" w:rsidR="00407DFE" w:rsidRPr="00407DFE" w:rsidRDefault="00407DFE" w:rsidP="0063163D">
            <w:pPr>
              <w:jc w:val="center"/>
              <w:rPr>
                <w:sz w:val="18"/>
                <w:szCs w:val="18"/>
                <w:lang w:val="en-GB"/>
              </w:rPr>
            </w:pPr>
            <w:r w:rsidRPr="00407DFE">
              <w:rPr>
                <w:sz w:val="18"/>
                <w:szCs w:val="18"/>
                <w:lang w:val="en-GB"/>
              </w:rPr>
              <w:t>4</w:t>
            </w:r>
          </w:p>
        </w:tc>
        <w:tc>
          <w:tcPr>
            <w:tcW w:w="1170" w:type="dxa"/>
          </w:tcPr>
          <w:p w14:paraId="01C59A84" w14:textId="78D3450B" w:rsidR="00407DFE" w:rsidRPr="00407DFE" w:rsidRDefault="00407DFE" w:rsidP="0063163D">
            <w:pPr>
              <w:jc w:val="center"/>
              <w:rPr>
                <w:sz w:val="18"/>
                <w:szCs w:val="18"/>
                <w:lang w:val="en-GB"/>
              </w:rPr>
            </w:pPr>
            <w:r w:rsidRPr="00407DFE">
              <w:rPr>
                <w:sz w:val="18"/>
                <w:szCs w:val="18"/>
                <w:lang w:val="en-GB"/>
              </w:rPr>
              <w:t>4</w:t>
            </w:r>
          </w:p>
        </w:tc>
      </w:tr>
      <w:tr w:rsidR="00407DFE" w14:paraId="5C095B78" w14:textId="77777777" w:rsidTr="00407DFE">
        <w:trPr>
          <w:trHeight w:val="230"/>
          <w:jc w:val="center"/>
        </w:trPr>
        <w:tc>
          <w:tcPr>
            <w:tcW w:w="3796" w:type="dxa"/>
          </w:tcPr>
          <w:p w14:paraId="3BF7CC79" w14:textId="132505F7" w:rsidR="00407DFE" w:rsidRDefault="00407DFE" w:rsidP="0063163D">
            <w:pPr>
              <w:rPr>
                <w:sz w:val="18"/>
                <w:szCs w:val="18"/>
                <w:lang w:val="en-GB"/>
              </w:rPr>
            </w:pPr>
            <w:r>
              <w:rPr>
                <w:sz w:val="18"/>
                <w:szCs w:val="18"/>
                <w:lang w:val="en-GB"/>
              </w:rPr>
              <w:t xml:space="preserve">Tx-Rx isolation and Tx-ant. Duplexer rejection </w:t>
            </w:r>
          </w:p>
        </w:tc>
        <w:tc>
          <w:tcPr>
            <w:tcW w:w="1027" w:type="dxa"/>
          </w:tcPr>
          <w:p w14:paraId="2C6C0F41" w14:textId="386475F1" w:rsidR="00407DFE" w:rsidRDefault="00407DFE" w:rsidP="0063163D">
            <w:pPr>
              <w:jc w:val="center"/>
              <w:rPr>
                <w:sz w:val="18"/>
                <w:szCs w:val="18"/>
                <w:lang w:val="en-GB"/>
              </w:rPr>
            </w:pPr>
            <w:r>
              <w:rPr>
                <w:sz w:val="18"/>
                <w:szCs w:val="18"/>
                <w:lang w:val="en-GB"/>
              </w:rPr>
              <w:t>dB</w:t>
            </w:r>
          </w:p>
        </w:tc>
        <w:tc>
          <w:tcPr>
            <w:tcW w:w="1207" w:type="dxa"/>
          </w:tcPr>
          <w:p w14:paraId="48920D86" w14:textId="793E4F1F" w:rsidR="00407DFE" w:rsidRPr="00407DFE" w:rsidRDefault="00407DFE" w:rsidP="0063163D">
            <w:pPr>
              <w:jc w:val="center"/>
              <w:rPr>
                <w:sz w:val="18"/>
                <w:szCs w:val="18"/>
                <w:lang w:val="en-GB"/>
              </w:rPr>
            </w:pPr>
            <w:r w:rsidRPr="00407DFE">
              <w:rPr>
                <w:sz w:val="18"/>
                <w:szCs w:val="18"/>
                <w:lang w:val="en-GB"/>
              </w:rPr>
              <w:t>45</w:t>
            </w:r>
          </w:p>
        </w:tc>
        <w:tc>
          <w:tcPr>
            <w:tcW w:w="1170" w:type="dxa"/>
          </w:tcPr>
          <w:p w14:paraId="261DB083" w14:textId="331F208A" w:rsidR="00407DFE" w:rsidRPr="00407DFE" w:rsidRDefault="00407DFE" w:rsidP="0063163D">
            <w:pPr>
              <w:jc w:val="center"/>
              <w:rPr>
                <w:sz w:val="18"/>
                <w:szCs w:val="18"/>
                <w:lang w:val="en-GB"/>
              </w:rPr>
            </w:pPr>
            <w:r w:rsidRPr="00407DFE">
              <w:rPr>
                <w:sz w:val="18"/>
                <w:szCs w:val="18"/>
                <w:lang w:val="en-GB"/>
              </w:rPr>
              <w:t>40</w:t>
            </w:r>
          </w:p>
        </w:tc>
      </w:tr>
      <w:tr w:rsidR="00407DFE" w14:paraId="356B739D" w14:textId="77777777" w:rsidTr="00407DFE">
        <w:trPr>
          <w:trHeight w:val="230"/>
          <w:jc w:val="center"/>
        </w:trPr>
        <w:tc>
          <w:tcPr>
            <w:tcW w:w="3796" w:type="dxa"/>
          </w:tcPr>
          <w:p w14:paraId="6D94644A" w14:textId="0C67F8CC" w:rsidR="00407DFE" w:rsidRDefault="00407DFE" w:rsidP="0063163D">
            <w:pPr>
              <w:rPr>
                <w:sz w:val="18"/>
                <w:szCs w:val="18"/>
                <w:lang w:val="en-GB"/>
              </w:rPr>
            </w:pPr>
            <w:r>
              <w:rPr>
                <w:sz w:val="18"/>
                <w:szCs w:val="18"/>
                <w:lang w:val="en-GB"/>
              </w:rPr>
              <w:t>Antenna isolation</w:t>
            </w:r>
          </w:p>
        </w:tc>
        <w:tc>
          <w:tcPr>
            <w:tcW w:w="1027" w:type="dxa"/>
          </w:tcPr>
          <w:p w14:paraId="70D855F4" w14:textId="7111CFC9" w:rsidR="00407DFE" w:rsidRDefault="00407DFE" w:rsidP="0063163D">
            <w:pPr>
              <w:jc w:val="center"/>
              <w:rPr>
                <w:sz w:val="18"/>
                <w:szCs w:val="18"/>
                <w:lang w:val="en-GB"/>
              </w:rPr>
            </w:pPr>
            <w:r>
              <w:rPr>
                <w:sz w:val="18"/>
                <w:szCs w:val="18"/>
                <w:lang w:val="en-GB"/>
              </w:rPr>
              <w:t>dB</w:t>
            </w:r>
          </w:p>
        </w:tc>
        <w:tc>
          <w:tcPr>
            <w:tcW w:w="1207" w:type="dxa"/>
          </w:tcPr>
          <w:p w14:paraId="36666136" w14:textId="535D500C" w:rsidR="00407DFE" w:rsidRPr="00407DFE" w:rsidRDefault="00407DFE" w:rsidP="0063163D">
            <w:pPr>
              <w:jc w:val="center"/>
              <w:rPr>
                <w:sz w:val="18"/>
                <w:szCs w:val="18"/>
                <w:lang w:val="en-GB"/>
              </w:rPr>
            </w:pPr>
            <w:r w:rsidRPr="00407DFE">
              <w:rPr>
                <w:sz w:val="18"/>
                <w:szCs w:val="18"/>
                <w:lang w:val="en-GB"/>
              </w:rPr>
              <w:t>0</w:t>
            </w:r>
          </w:p>
        </w:tc>
        <w:tc>
          <w:tcPr>
            <w:tcW w:w="1170" w:type="dxa"/>
          </w:tcPr>
          <w:p w14:paraId="10AC19EE" w14:textId="7E0D247B" w:rsidR="00407DFE" w:rsidRPr="00407DFE" w:rsidRDefault="00407DFE" w:rsidP="0063163D">
            <w:pPr>
              <w:jc w:val="center"/>
              <w:rPr>
                <w:sz w:val="18"/>
                <w:szCs w:val="18"/>
                <w:lang w:val="en-GB"/>
              </w:rPr>
            </w:pPr>
            <w:r w:rsidRPr="00407DFE">
              <w:rPr>
                <w:sz w:val="18"/>
                <w:szCs w:val="18"/>
                <w:lang w:val="en-GB"/>
              </w:rPr>
              <w:t>10</w:t>
            </w:r>
          </w:p>
        </w:tc>
      </w:tr>
      <w:tr w:rsidR="00407DFE" w14:paraId="1E474CCB" w14:textId="77777777" w:rsidTr="00407DFE">
        <w:trPr>
          <w:jc w:val="center"/>
        </w:trPr>
        <w:tc>
          <w:tcPr>
            <w:tcW w:w="3796" w:type="dxa"/>
          </w:tcPr>
          <w:p w14:paraId="6D0CE03E" w14:textId="1FCE28B9" w:rsidR="00407DFE" w:rsidRPr="003B3BE1" w:rsidRDefault="00407DFE" w:rsidP="0063163D">
            <w:pPr>
              <w:rPr>
                <w:sz w:val="18"/>
                <w:szCs w:val="18"/>
                <w:lang w:val="en-GB"/>
              </w:rPr>
            </w:pPr>
            <w:r w:rsidRPr="003B3BE1">
              <w:rPr>
                <w:sz w:val="18"/>
                <w:szCs w:val="18"/>
                <w:lang w:val="en-GB"/>
              </w:rPr>
              <w:t xml:space="preserve">3GPP </w:t>
            </w:r>
            <w:r>
              <w:rPr>
                <w:sz w:val="18"/>
                <w:szCs w:val="18"/>
                <w:lang w:val="en-GB"/>
              </w:rPr>
              <w:t xml:space="preserve">n85 </w:t>
            </w:r>
            <w:r w:rsidRPr="003B3BE1">
              <w:rPr>
                <w:sz w:val="18"/>
                <w:szCs w:val="18"/>
                <w:lang w:val="en-GB"/>
              </w:rPr>
              <w:t>REFSENS (</w:t>
            </w:r>
            <w:r>
              <w:rPr>
                <w:sz w:val="18"/>
                <w:szCs w:val="18"/>
                <w:lang w:val="en-GB"/>
              </w:rPr>
              <w:t>5</w:t>
            </w:r>
            <w:r w:rsidRPr="003B3BE1">
              <w:rPr>
                <w:sz w:val="18"/>
                <w:szCs w:val="18"/>
                <w:lang w:val="en-GB"/>
              </w:rPr>
              <w:t>MHz CBW)</w:t>
            </w:r>
          </w:p>
        </w:tc>
        <w:tc>
          <w:tcPr>
            <w:tcW w:w="1027" w:type="dxa"/>
          </w:tcPr>
          <w:p w14:paraId="22039F6A" w14:textId="192D83E9" w:rsidR="00407DFE" w:rsidRPr="003B3BE1" w:rsidRDefault="00407DFE" w:rsidP="0063163D">
            <w:pPr>
              <w:jc w:val="center"/>
              <w:rPr>
                <w:sz w:val="18"/>
                <w:szCs w:val="18"/>
                <w:lang w:val="en-GB"/>
              </w:rPr>
            </w:pPr>
            <w:r>
              <w:rPr>
                <w:sz w:val="18"/>
                <w:szCs w:val="18"/>
                <w:lang w:val="en-GB"/>
              </w:rPr>
              <w:t>dBm/CBW</w:t>
            </w:r>
          </w:p>
        </w:tc>
        <w:tc>
          <w:tcPr>
            <w:tcW w:w="1207" w:type="dxa"/>
          </w:tcPr>
          <w:p w14:paraId="000766C6" w14:textId="0A6B0234" w:rsidR="00407DFE" w:rsidRPr="00407DFE" w:rsidRDefault="00407DFE" w:rsidP="0063163D">
            <w:pPr>
              <w:jc w:val="center"/>
              <w:rPr>
                <w:sz w:val="18"/>
                <w:szCs w:val="18"/>
                <w:lang w:val="en-GB"/>
              </w:rPr>
            </w:pPr>
            <w:r w:rsidRPr="00407DFE">
              <w:rPr>
                <w:sz w:val="18"/>
                <w:szCs w:val="18"/>
                <w:lang w:val="en-GB"/>
              </w:rPr>
              <w:t>-97</w:t>
            </w:r>
            <w:r>
              <w:rPr>
                <w:sz w:val="18"/>
                <w:szCs w:val="18"/>
                <w:lang w:val="en-GB"/>
              </w:rPr>
              <w:t>.0</w:t>
            </w:r>
          </w:p>
        </w:tc>
        <w:tc>
          <w:tcPr>
            <w:tcW w:w="1170" w:type="dxa"/>
          </w:tcPr>
          <w:p w14:paraId="36FE756C" w14:textId="4DBA4A32" w:rsidR="00407DFE" w:rsidRPr="00407DFE" w:rsidRDefault="00407DFE" w:rsidP="0063163D">
            <w:pPr>
              <w:jc w:val="center"/>
              <w:rPr>
                <w:sz w:val="18"/>
                <w:szCs w:val="18"/>
                <w:lang w:val="en-GB"/>
              </w:rPr>
            </w:pPr>
            <w:r w:rsidRPr="00407DFE">
              <w:rPr>
                <w:sz w:val="18"/>
                <w:szCs w:val="18"/>
                <w:lang w:val="en-GB"/>
              </w:rPr>
              <w:t>-97</w:t>
            </w:r>
          </w:p>
        </w:tc>
      </w:tr>
      <w:tr w:rsidR="00407DFE" w14:paraId="6F19755A" w14:textId="77777777" w:rsidTr="00407DFE">
        <w:trPr>
          <w:jc w:val="center"/>
        </w:trPr>
        <w:tc>
          <w:tcPr>
            <w:tcW w:w="3796" w:type="dxa"/>
          </w:tcPr>
          <w:p w14:paraId="3059C530" w14:textId="5E617A74" w:rsidR="00407DFE" w:rsidRPr="003B3BE1" w:rsidRDefault="00407DFE" w:rsidP="0063163D">
            <w:pPr>
              <w:rPr>
                <w:sz w:val="18"/>
                <w:szCs w:val="18"/>
                <w:lang w:val="en-GB"/>
              </w:rPr>
            </w:pPr>
            <w:r w:rsidRPr="003B3BE1">
              <w:rPr>
                <w:sz w:val="18"/>
                <w:szCs w:val="18"/>
                <w:lang w:val="en-GB"/>
              </w:rPr>
              <w:t>T</w:t>
            </w:r>
            <w:r>
              <w:rPr>
                <w:sz w:val="18"/>
                <w:szCs w:val="18"/>
                <w:lang w:val="en-GB"/>
              </w:rPr>
              <w:t>hermal noise</w:t>
            </w:r>
          </w:p>
        </w:tc>
        <w:tc>
          <w:tcPr>
            <w:tcW w:w="1027" w:type="dxa"/>
          </w:tcPr>
          <w:p w14:paraId="7EEE9A2D" w14:textId="787B12D8" w:rsidR="00407DFE" w:rsidRPr="003B3BE1" w:rsidRDefault="00407DFE" w:rsidP="0063163D">
            <w:pPr>
              <w:jc w:val="center"/>
              <w:rPr>
                <w:sz w:val="18"/>
                <w:szCs w:val="18"/>
                <w:lang w:val="en-GB"/>
              </w:rPr>
            </w:pPr>
            <w:r>
              <w:rPr>
                <w:sz w:val="18"/>
                <w:szCs w:val="18"/>
                <w:lang w:val="en-GB"/>
              </w:rPr>
              <w:t>dBm/CBW</w:t>
            </w:r>
          </w:p>
        </w:tc>
        <w:tc>
          <w:tcPr>
            <w:tcW w:w="1207" w:type="dxa"/>
          </w:tcPr>
          <w:p w14:paraId="229DA517" w14:textId="3E6F52A1" w:rsidR="00407DFE" w:rsidRPr="00407DFE" w:rsidRDefault="00407DFE" w:rsidP="0063163D">
            <w:pPr>
              <w:jc w:val="center"/>
              <w:rPr>
                <w:sz w:val="18"/>
                <w:szCs w:val="18"/>
                <w:lang w:val="en-GB"/>
              </w:rPr>
            </w:pPr>
            <w:r w:rsidRPr="00407DFE">
              <w:rPr>
                <w:sz w:val="18"/>
                <w:szCs w:val="18"/>
                <w:lang w:val="en-GB"/>
              </w:rPr>
              <w:t>-93.0</w:t>
            </w:r>
          </w:p>
        </w:tc>
        <w:tc>
          <w:tcPr>
            <w:tcW w:w="1170" w:type="dxa"/>
          </w:tcPr>
          <w:p w14:paraId="14D316AF" w14:textId="54FABA31" w:rsidR="00407DFE" w:rsidRPr="00407DFE" w:rsidRDefault="00407DFE" w:rsidP="0063163D">
            <w:pPr>
              <w:jc w:val="center"/>
              <w:rPr>
                <w:sz w:val="18"/>
                <w:szCs w:val="18"/>
                <w:lang w:val="en-GB"/>
              </w:rPr>
            </w:pPr>
            <w:r w:rsidRPr="00407DFE">
              <w:rPr>
                <w:sz w:val="18"/>
                <w:szCs w:val="18"/>
                <w:lang w:val="en-GB"/>
              </w:rPr>
              <w:t>-93.0</w:t>
            </w:r>
          </w:p>
        </w:tc>
      </w:tr>
      <w:tr w:rsidR="00407DFE" w14:paraId="585BFCD1" w14:textId="77777777" w:rsidTr="00407DFE">
        <w:trPr>
          <w:jc w:val="center"/>
        </w:trPr>
        <w:tc>
          <w:tcPr>
            <w:tcW w:w="3796" w:type="dxa"/>
          </w:tcPr>
          <w:p w14:paraId="3EB80252" w14:textId="56C6B4B5" w:rsidR="00407DFE" w:rsidRPr="003B3BE1" w:rsidRDefault="00407DFE" w:rsidP="0063163D">
            <w:pPr>
              <w:rPr>
                <w:sz w:val="18"/>
                <w:szCs w:val="18"/>
                <w:lang w:val="en-GB"/>
              </w:rPr>
            </w:pPr>
            <w:r>
              <w:rPr>
                <w:sz w:val="18"/>
                <w:szCs w:val="18"/>
                <w:lang w:val="en-GB"/>
              </w:rPr>
              <w:t>Tx</w:t>
            </w:r>
            <w:r w:rsidRPr="003B3BE1">
              <w:rPr>
                <w:sz w:val="18"/>
                <w:szCs w:val="18"/>
                <w:lang w:val="en-GB"/>
              </w:rPr>
              <w:t xml:space="preserve"> noise</w:t>
            </w:r>
            <w:r>
              <w:rPr>
                <w:sz w:val="18"/>
                <w:szCs w:val="18"/>
                <w:lang w:val="en-GB"/>
              </w:rPr>
              <w:t xml:space="preserve"> at antenna</w:t>
            </w:r>
          </w:p>
        </w:tc>
        <w:tc>
          <w:tcPr>
            <w:tcW w:w="1027" w:type="dxa"/>
          </w:tcPr>
          <w:p w14:paraId="343DCA99" w14:textId="0F807EE3" w:rsidR="00407DFE" w:rsidRPr="003B3BE1" w:rsidRDefault="00407DFE" w:rsidP="0063163D">
            <w:pPr>
              <w:jc w:val="center"/>
              <w:rPr>
                <w:sz w:val="18"/>
                <w:szCs w:val="18"/>
                <w:lang w:val="en-GB"/>
              </w:rPr>
            </w:pPr>
            <w:r>
              <w:rPr>
                <w:sz w:val="18"/>
                <w:szCs w:val="18"/>
                <w:lang w:val="en-GB"/>
              </w:rPr>
              <w:t>dBm/CBW</w:t>
            </w:r>
          </w:p>
        </w:tc>
        <w:tc>
          <w:tcPr>
            <w:tcW w:w="1207" w:type="dxa"/>
          </w:tcPr>
          <w:p w14:paraId="41921C02" w14:textId="45DA2EF5" w:rsidR="00407DFE" w:rsidRPr="00407DFE" w:rsidRDefault="00407DFE" w:rsidP="0063163D">
            <w:pPr>
              <w:jc w:val="center"/>
              <w:rPr>
                <w:sz w:val="18"/>
                <w:szCs w:val="18"/>
                <w:lang w:val="en-GB"/>
              </w:rPr>
            </w:pPr>
            <w:r w:rsidRPr="00407DFE">
              <w:rPr>
                <w:sz w:val="18"/>
                <w:szCs w:val="18"/>
                <w:lang w:val="en-GB"/>
              </w:rPr>
              <w:t>-</w:t>
            </w:r>
            <w:r>
              <w:rPr>
                <w:sz w:val="18"/>
                <w:szCs w:val="18"/>
                <w:lang w:val="en-GB"/>
              </w:rPr>
              <w:t>81</w:t>
            </w:r>
          </w:p>
        </w:tc>
        <w:tc>
          <w:tcPr>
            <w:tcW w:w="1170" w:type="dxa"/>
          </w:tcPr>
          <w:p w14:paraId="1D495D0F" w14:textId="6A065EB5" w:rsidR="00407DFE" w:rsidRPr="00407DFE" w:rsidRDefault="00407DFE" w:rsidP="0063163D">
            <w:pPr>
              <w:jc w:val="center"/>
              <w:rPr>
                <w:sz w:val="18"/>
                <w:szCs w:val="18"/>
                <w:lang w:val="en-GB"/>
              </w:rPr>
            </w:pPr>
            <w:r w:rsidRPr="00407DFE">
              <w:rPr>
                <w:sz w:val="18"/>
                <w:szCs w:val="18"/>
                <w:lang w:val="en-GB"/>
              </w:rPr>
              <w:t>-</w:t>
            </w:r>
            <w:r>
              <w:rPr>
                <w:sz w:val="18"/>
                <w:szCs w:val="18"/>
                <w:lang w:val="en-GB"/>
              </w:rPr>
              <w:t>86</w:t>
            </w:r>
          </w:p>
        </w:tc>
      </w:tr>
      <w:tr w:rsidR="00407DFE" w14:paraId="6726CE01" w14:textId="77777777" w:rsidTr="00407DFE">
        <w:trPr>
          <w:jc w:val="center"/>
        </w:trPr>
        <w:tc>
          <w:tcPr>
            <w:tcW w:w="3796" w:type="dxa"/>
          </w:tcPr>
          <w:p w14:paraId="055C0CA5" w14:textId="5BA3EFF4" w:rsidR="00407DFE" w:rsidRPr="003B3BE1" w:rsidRDefault="00407DFE" w:rsidP="0063163D">
            <w:pPr>
              <w:rPr>
                <w:sz w:val="18"/>
                <w:szCs w:val="18"/>
                <w:lang w:val="en-GB"/>
              </w:rPr>
            </w:pPr>
            <w:r>
              <w:rPr>
                <w:sz w:val="18"/>
                <w:szCs w:val="18"/>
                <w:lang w:val="en-GB"/>
              </w:rPr>
              <w:t>Composite Noise at antenna</w:t>
            </w:r>
          </w:p>
        </w:tc>
        <w:tc>
          <w:tcPr>
            <w:tcW w:w="1027" w:type="dxa"/>
          </w:tcPr>
          <w:p w14:paraId="375DC1C6" w14:textId="412B4681" w:rsidR="00407DFE" w:rsidRPr="003B3BE1" w:rsidRDefault="00407DFE" w:rsidP="0063163D">
            <w:pPr>
              <w:jc w:val="center"/>
              <w:rPr>
                <w:sz w:val="18"/>
                <w:szCs w:val="18"/>
                <w:lang w:val="en-GB"/>
              </w:rPr>
            </w:pPr>
            <w:r>
              <w:rPr>
                <w:sz w:val="18"/>
                <w:szCs w:val="18"/>
                <w:lang w:val="en-GB"/>
              </w:rPr>
              <w:t>dBm/CBW</w:t>
            </w:r>
          </w:p>
        </w:tc>
        <w:tc>
          <w:tcPr>
            <w:tcW w:w="1207" w:type="dxa"/>
          </w:tcPr>
          <w:p w14:paraId="22DFACBC" w14:textId="4587764B" w:rsidR="00407DFE" w:rsidRPr="00407DFE" w:rsidRDefault="00407DFE" w:rsidP="0063163D">
            <w:pPr>
              <w:jc w:val="center"/>
              <w:rPr>
                <w:sz w:val="18"/>
                <w:szCs w:val="18"/>
                <w:lang w:val="en-GB"/>
              </w:rPr>
            </w:pPr>
            <w:r>
              <w:rPr>
                <w:sz w:val="18"/>
                <w:szCs w:val="18"/>
                <w:lang w:val="en-GB"/>
              </w:rPr>
              <w:t>-81</w:t>
            </w:r>
          </w:p>
        </w:tc>
        <w:tc>
          <w:tcPr>
            <w:tcW w:w="1170" w:type="dxa"/>
          </w:tcPr>
          <w:p w14:paraId="79F28009" w14:textId="0C14243D" w:rsidR="00407DFE" w:rsidRPr="00407DFE" w:rsidRDefault="00407DFE" w:rsidP="0063163D">
            <w:pPr>
              <w:jc w:val="center"/>
              <w:rPr>
                <w:sz w:val="18"/>
                <w:szCs w:val="18"/>
                <w:lang w:val="en-GB"/>
              </w:rPr>
            </w:pPr>
            <w:r>
              <w:rPr>
                <w:sz w:val="18"/>
                <w:szCs w:val="18"/>
                <w:lang w:val="en-GB"/>
              </w:rPr>
              <w:t>-86</w:t>
            </w:r>
          </w:p>
        </w:tc>
      </w:tr>
      <w:tr w:rsidR="00407DFE" w14:paraId="4D08B550" w14:textId="77777777" w:rsidTr="00407DFE">
        <w:trPr>
          <w:jc w:val="center"/>
        </w:trPr>
        <w:tc>
          <w:tcPr>
            <w:tcW w:w="3796" w:type="dxa"/>
          </w:tcPr>
          <w:p w14:paraId="5BFED5BC" w14:textId="77777777" w:rsidR="00407DFE" w:rsidRPr="00407DFE" w:rsidRDefault="00407DFE" w:rsidP="0063163D">
            <w:pPr>
              <w:rPr>
                <w:sz w:val="18"/>
                <w:szCs w:val="18"/>
                <w:lang w:val="en-GB"/>
              </w:rPr>
            </w:pPr>
            <w:r w:rsidRPr="00407DFE">
              <w:rPr>
                <w:sz w:val="18"/>
                <w:szCs w:val="18"/>
                <w:lang w:val="en-GB"/>
              </w:rPr>
              <w:t>REFSENS after MRC</w:t>
            </w:r>
          </w:p>
        </w:tc>
        <w:tc>
          <w:tcPr>
            <w:tcW w:w="1027" w:type="dxa"/>
          </w:tcPr>
          <w:p w14:paraId="5A5A7825" w14:textId="77777777" w:rsidR="00407DFE" w:rsidRPr="00407DFE" w:rsidRDefault="00407DFE" w:rsidP="0063163D">
            <w:pPr>
              <w:jc w:val="center"/>
              <w:rPr>
                <w:sz w:val="18"/>
                <w:szCs w:val="18"/>
                <w:lang w:val="en-GB"/>
              </w:rPr>
            </w:pPr>
            <w:r w:rsidRPr="00407DFE">
              <w:rPr>
                <w:sz w:val="18"/>
                <w:szCs w:val="18"/>
                <w:lang w:val="en-GB"/>
              </w:rPr>
              <w:t>dBm</w:t>
            </w:r>
          </w:p>
        </w:tc>
        <w:tc>
          <w:tcPr>
            <w:tcW w:w="2377" w:type="dxa"/>
            <w:gridSpan w:val="2"/>
          </w:tcPr>
          <w:p w14:paraId="5BBFFE07" w14:textId="670FD8AE" w:rsidR="00407DFE" w:rsidRPr="00407DFE" w:rsidRDefault="00407DFE" w:rsidP="0063163D">
            <w:pPr>
              <w:jc w:val="center"/>
              <w:rPr>
                <w:sz w:val="18"/>
                <w:szCs w:val="18"/>
                <w:lang w:val="en-GB"/>
              </w:rPr>
            </w:pPr>
            <w:r w:rsidRPr="00407DFE">
              <w:rPr>
                <w:sz w:val="18"/>
                <w:szCs w:val="18"/>
                <w:lang w:val="en-GB"/>
              </w:rPr>
              <w:t>-8</w:t>
            </w:r>
            <w:r>
              <w:rPr>
                <w:sz w:val="18"/>
                <w:szCs w:val="18"/>
                <w:lang w:val="en-GB"/>
              </w:rPr>
              <w:t>6</w:t>
            </w:r>
            <w:r w:rsidRPr="00407DFE">
              <w:rPr>
                <w:sz w:val="18"/>
                <w:szCs w:val="18"/>
                <w:lang w:val="en-GB"/>
              </w:rPr>
              <w:t>.</w:t>
            </w:r>
            <w:r>
              <w:rPr>
                <w:sz w:val="18"/>
                <w:szCs w:val="18"/>
                <w:lang w:val="en-GB"/>
              </w:rPr>
              <w:t>2</w:t>
            </w:r>
          </w:p>
        </w:tc>
      </w:tr>
      <w:tr w:rsidR="00407DFE" w14:paraId="4116C4EA" w14:textId="77777777" w:rsidTr="00407DFE">
        <w:trPr>
          <w:jc w:val="center"/>
        </w:trPr>
        <w:tc>
          <w:tcPr>
            <w:tcW w:w="3796" w:type="dxa"/>
          </w:tcPr>
          <w:p w14:paraId="6220901B" w14:textId="54187AA3" w:rsidR="00407DFE" w:rsidRPr="003B3BE1" w:rsidRDefault="00407DFE" w:rsidP="0063163D">
            <w:pPr>
              <w:rPr>
                <w:b/>
                <w:bCs/>
                <w:sz w:val="18"/>
                <w:szCs w:val="18"/>
                <w:lang w:val="en-GB"/>
              </w:rPr>
            </w:pPr>
            <w:r>
              <w:rPr>
                <w:b/>
                <w:bCs/>
                <w:sz w:val="18"/>
                <w:szCs w:val="18"/>
                <w:lang w:val="en-GB"/>
              </w:rPr>
              <w:t>MSD</w:t>
            </w:r>
          </w:p>
        </w:tc>
        <w:tc>
          <w:tcPr>
            <w:tcW w:w="1027" w:type="dxa"/>
          </w:tcPr>
          <w:p w14:paraId="1645580B" w14:textId="77777777" w:rsidR="00407DFE" w:rsidRPr="00407DFE" w:rsidRDefault="00407DFE" w:rsidP="0063163D">
            <w:pPr>
              <w:jc w:val="center"/>
              <w:rPr>
                <w:b/>
                <w:bCs/>
                <w:sz w:val="18"/>
                <w:szCs w:val="18"/>
                <w:lang w:val="en-GB"/>
              </w:rPr>
            </w:pPr>
            <w:r w:rsidRPr="00407DFE">
              <w:rPr>
                <w:b/>
                <w:bCs/>
                <w:sz w:val="18"/>
                <w:szCs w:val="18"/>
                <w:lang w:val="en-GB"/>
              </w:rPr>
              <w:t>dB</w:t>
            </w:r>
          </w:p>
        </w:tc>
        <w:tc>
          <w:tcPr>
            <w:tcW w:w="2377" w:type="dxa"/>
            <w:gridSpan w:val="2"/>
          </w:tcPr>
          <w:p w14:paraId="7D4F579D" w14:textId="09E9C01E" w:rsidR="00407DFE" w:rsidRPr="00407DFE" w:rsidRDefault="00407DFE" w:rsidP="0063163D">
            <w:pPr>
              <w:jc w:val="center"/>
              <w:rPr>
                <w:b/>
                <w:bCs/>
                <w:sz w:val="18"/>
                <w:szCs w:val="18"/>
                <w:lang w:val="en-GB"/>
              </w:rPr>
            </w:pPr>
            <w:r w:rsidRPr="00407DFE">
              <w:rPr>
                <w:b/>
                <w:bCs/>
                <w:sz w:val="18"/>
                <w:szCs w:val="18"/>
                <w:lang w:val="en-GB"/>
              </w:rPr>
              <w:t>10.</w:t>
            </w:r>
            <w:r>
              <w:rPr>
                <w:b/>
                <w:bCs/>
                <w:sz w:val="18"/>
                <w:szCs w:val="18"/>
                <w:lang w:val="en-GB"/>
              </w:rPr>
              <w:t>8</w:t>
            </w:r>
          </w:p>
        </w:tc>
      </w:tr>
    </w:tbl>
    <w:p w14:paraId="62297AE1" w14:textId="77777777" w:rsidR="00353C8A" w:rsidRDefault="00353C8A" w:rsidP="00353C8A">
      <w:pPr>
        <w:jc w:val="both"/>
        <w:rPr>
          <w:rFonts w:eastAsia="SimSun"/>
          <w:bCs/>
          <w:sz w:val="20"/>
          <w:lang w:eastAsia="zh-CN"/>
        </w:rPr>
      </w:pPr>
    </w:p>
    <w:p w14:paraId="088D99FB" w14:textId="3EB2C5B8" w:rsidR="00407DFE" w:rsidRPr="00407DFE" w:rsidRDefault="00407DFE" w:rsidP="00407DFE">
      <w:pPr>
        <w:overflowPunct w:val="0"/>
        <w:autoSpaceDE w:val="0"/>
        <w:autoSpaceDN w:val="0"/>
        <w:adjustRightInd w:val="0"/>
        <w:spacing w:before="120" w:after="120"/>
        <w:jc w:val="both"/>
        <w:textAlignment w:val="baseline"/>
        <w:rPr>
          <w:i/>
          <w:iCs/>
          <w:sz w:val="20"/>
          <w:szCs w:val="20"/>
        </w:rPr>
      </w:pPr>
      <w:r w:rsidRPr="00407DFE">
        <w:rPr>
          <w:b/>
          <w:bCs/>
          <w:i/>
          <w:iCs/>
          <w:sz w:val="20"/>
          <w:szCs w:val="20"/>
        </w:rPr>
        <w:t xml:space="preserve">Proposal 7: </w:t>
      </w:r>
      <w:r w:rsidRPr="00407DFE">
        <w:rPr>
          <w:i/>
          <w:iCs/>
          <w:sz w:val="20"/>
          <w:szCs w:val="20"/>
        </w:rPr>
        <w:t xml:space="preserve">In Table 7.3A.6-1 and for CA_n71-n85, </w:t>
      </w:r>
      <w:r>
        <w:rPr>
          <w:i/>
          <w:iCs/>
          <w:sz w:val="20"/>
          <w:szCs w:val="20"/>
        </w:rPr>
        <w:t>we propose</w:t>
      </w:r>
      <w:r w:rsidRPr="00407DFE">
        <w:rPr>
          <w:i/>
          <w:iCs/>
          <w:sz w:val="20"/>
          <w:szCs w:val="20"/>
        </w:rPr>
        <w:t xml:space="preserve"> the changes highlighted in yellow for the Band n85 PC3 MSD due to Band n71 25MHz UL CBW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8"/>
        <w:gridCol w:w="849"/>
        <w:gridCol w:w="703"/>
        <w:gridCol w:w="142"/>
        <w:gridCol w:w="784"/>
        <w:gridCol w:w="1395"/>
        <w:gridCol w:w="1651"/>
        <w:gridCol w:w="703"/>
        <w:gridCol w:w="784"/>
        <w:gridCol w:w="581"/>
        <w:gridCol w:w="1191"/>
      </w:tblGrid>
      <w:tr w:rsidR="00407DFE" w:rsidRPr="00407DFE" w14:paraId="0FAC2ED7" w14:textId="77777777" w:rsidTr="00407DFE">
        <w:trPr>
          <w:tblHeader/>
          <w:jc w:val="center"/>
        </w:trPr>
        <w:tc>
          <w:tcPr>
            <w:tcW w:w="0" w:type="auto"/>
            <w:vMerge w:val="restart"/>
            <w:shd w:val="clear" w:color="auto" w:fill="D9D9D9" w:themeFill="background1" w:themeFillShade="D9"/>
            <w:vAlign w:val="center"/>
          </w:tcPr>
          <w:p w14:paraId="3B58E270"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band</w:t>
            </w:r>
          </w:p>
        </w:tc>
        <w:tc>
          <w:tcPr>
            <w:tcW w:w="0" w:type="auto"/>
            <w:vMerge w:val="restart"/>
            <w:shd w:val="clear" w:color="auto" w:fill="D9D9D9" w:themeFill="background1" w:themeFillShade="D9"/>
            <w:vAlign w:val="center"/>
          </w:tcPr>
          <w:p w14:paraId="5BF3BBA0"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band</w:t>
            </w:r>
          </w:p>
        </w:tc>
        <w:tc>
          <w:tcPr>
            <w:tcW w:w="0" w:type="auto"/>
            <w:shd w:val="clear" w:color="auto" w:fill="D9D9D9" w:themeFill="background1" w:themeFillShade="D9"/>
            <w:vAlign w:val="center"/>
          </w:tcPr>
          <w:p w14:paraId="3071DA45"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F</w:t>
            </w:r>
            <w:r w:rsidRPr="00407DFE">
              <w:rPr>
                <w:rFonts w:eastAsiaTheme="minorEastAsia"/>
                <w:b/>
                <w:sz w:val="20"/>
                <w:szCs w:val="20"/>
                <w:vertAlign w:val="subscript"/>
                <w:lang w:val="en-GB"/>
              </w:rPr>
              <w:t>c</w:t>
            </w:r>
          </w:p>
        </w:tc>
        <w:tc>
          <w:tcPr>
            <w:tcW w:w="0" w:type="auto"/>
            <w:shd w:val="clear" w:color="auto" w:fill="D9D9D9" w:themeFill="background1" w:themeFillShade="D9"/>
          </w:tcPr>
          <w:p w14:paraId="1ACF472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p>
        </w:tc>
        <w:tc>
          <w:tcPr>
            <w:tcW w:w="0" w:type="auto"/>
            <w:shd w:val="clear" w:color="auto" w:fill="D9D9D9" w:themeFill="background1" w:themeFillShade="D9"/>
            <w:vAlign w:val="center"/>
          </w:tcPr>
          <w:p w14:paraId="1CEA9FCE"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BW</w:t>
            </w:r>
          </w:p>
        </w:tc>
        <w:tc>
          <w:tcPr>
            <w:tcW w:w="0" w:type="auto"/>
            <w:shd w:val="clear" w:color="auto" w:fill="D9D9D9" w:themeFill="background1" w:themeFillShade="D9"/>
            <w:vAlign w:val="center"/>
          </w:tcPr>
          <w:p w14:paraId="7001717B"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SCS of UL band</w:t>
            </w:r>
          </w:p>
        </w:tc>
        <w:tc>
          <w:tcPr>
            <w:tcW w:w="0" w:type="auto"/>
            <w:shd w:val="clear" w:color="auto" w:fill="D9D9D9" w:themeFill="background1" w:themeFillShade="D9"/>
            <w:vAlign w:val="center"/>
          </w:tcPr>
          <w:p w14:paraId="026B7F1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RB Allocation</w:t>
            </w:r>
          </w:p>
        </w:tc>
        <w:tc>
          <w:tcPr>
            <w:tcW w:w="0" w:type="auto"/>
            <w:shd w:val="clear" w:color="auto" w:fill="D9D9D9" w:themeFill="background1" w:themeFillShade="D9"/>
            <w:vAlign w:val="center"/>
          </w:tcPr>
          <w:p w14:paraId="70F81F93"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F</w:t>
            </w:r>
            <w:r w:rsidRPr="00407DFE">
              <w:rPr>
                <w:rFonts w:eastAsiaTheme="minorEastAsia"/>
                <w:b/>
                <w:sz w:val="20"/>
                <w:szCs w:val="20"/>
                <w:vertAlign w:val="subscript"/>
                <w:lang w:val="en-GB"/>
              </w:rPr>
              <w:t>c</w:t>
            </w:r>
          </w:p>
        </w:tc>
        <w:tc>
          <w:tcPr>
            <w:tcW w:w="0" w:type="auto"/>
            <w:shd w:val="clear" w:color="auto" w:fill="D9D9D9" w:themeFill="background1" w:themeFillShade="D9"/>
            <w:vAlign w:val="center"/>
          </w:tcPr>
          <w:p w14:paraId="79E03267"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BW</w:t>
            </w:r>
          </w:p>
        </w:tc>
        <w:tc>
          <w:tcPr>
            <w:tcW w:w="0" w:type="auto"/>
            <w:shd w:val="clear" w:color="auto" w:fill="D9D9D9" w:themeFill="background1" w:themeFillShade="D9"/>
            <w:vAlign w:val="center"/>
          </w:tcPr>
          <w:p w14:paraId="28FA8EA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MSD</w:t>
            </w:r>
          </w:p>
        </w:tc>
        <w:tc>
          <w:tcPr>
            <w:tcW w:w="0" w:type="auto"/>
            <w:vMerge w:val="restart"/>
            <w:shd w:val="clear" w:color="auto" w:fill="D9D9D9" w:themeFill="background1" w:themeFillShade="D9"/>
            <w:vAlign w:val="center"/>
          </w:tcPr>
          <w:p w14:paraId="2F408D64"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Cross-band</w:t>
            </w:r>
          </w:p>
          <w:p w14:paraId="5A7D098C"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Interference</w:t>
            </w:r>
          </w:p>
          <w:p w14:paraId="09E41FF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source</w:t>
            </w:r>
          </w:p>
        </w:tc>
      </w:tr>
      <w:tr w:rsidR="00407DFE" w:rsidRPr="00407DFE" w14:paraId="02241F12" w14:textId="77777777" w:rsidTr="00407DFE">
        <w:trPr>
          <w:tblHeader/>
          <w:jc w:val="center"/>
        </w:trPr>
        <w:tc>
          <w:tcPr>
            <w:tcW w:w="0" w:type="auto"/>
            <w:vMerge/>
            <w:vAlign w:val="center"/>
          </w:tcPr>
          <w:p w14:paraId="5B8DA03B" w14:textId="77777777" w:rsidR="00407DFE" w:rsidRPr="00407DFE" w:rsidRDefault="00407DFE" w:rsidP="0063163D">
            <w:pPr>
              <w:overflowPunct w:val="0"/>
              <w:autoSpaceDE w:val="0"/>
              <w:autoSpaceDN w:val="0"/>
              <w:adjustRightInd w:val="0"/>
              <w:jc w:val="center"/>
              <w:textAlignment w:val="baseline"/>
              <w:rPr>
                <w:rFonts w:eastAsiaTheme="minorEastAsia"/>
                <w:b/>
                <w:bCs/>
                <w:sz w:val="20"/>
                <w:szCs w:val="20"/>
                <w:lang w:val="en-GB"/>
              </w:rPr>
            </w:pPr>
          </w:p>
        </w:tc>
        <w:tc>
          <w:tcPr>
            <w:tcW w:w="0" w:type="auto"/>
            <w:vMerge/>
            <w:vAlign w:val="center"/>
          </w:tcPr>
          <w:p w14:paraId="6348E520" w14:textId="77777777" w:rsidR="00407DFE" w:rsidRPr="00407DFE" w:rsidRDefault="00407DFE" w:rsidP="0063163D">
            <w:pPr>
              <w:overflowPunct w:val="0"/>
              <w:autoSpaceDE w:val="0"/>
              <w:autoSpaceDN w:val="0"/>
              <w:adjustRightInd w:val="0"/>
              <w:jc w:val="center"/>
              <w:textAlignment w:val="baseline"/>
              <w:rPr>
                <w:rFonts w:eastAsiaTheme="minorEastAsia"/>
                <w:b/>
                <w:bCs/>
                <w:sz w:val="20"/>
                <w:szCs w:val="20"/>
                <w:lang w:val="en-GB"/>
              </w:rPr>
            </w:pPr>
          </w:p>
        </w:tc>
        <w:tc>
          <w:tcPr>
            <w:tcW w:w="0" w:type="auto"/>
            <w:shd w:val="clear" w:color="auto" w:fill="D9D9D9" w:themeFill="background1" w:themeFillShade="D9"/>
            <w:vAlign w:val="center"/>
          </w:tcPr>
          <w:p w14:paraId="7E8AF9D4"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shd w:val="clear" w:color="auto" w:fill="D9D9D9" w:themeFill="background1" w:themeFillShade="D9"/>
          </w:tcPr>
          <w:p w14:paraId="349F27D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p>
        </w:tc>
        <w:tc>
          <w:tcPr>
            <w:tcW w:w="0" w:type="auto"/>
            <w:shd w:val="clear" w:color="auto" w:fill="D9D9D9" w:themeFill="background1" w:themeFillShade="D9"/>
            <w:vAlign w:val="center"/>
          </w:tcPr>
          <w:p w14:paraId="58C907B3"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shd w:val="clear" w:color="auto" w:fill="D9D9D9" w:themeFill="background1" w:themeFillShade="D9"/>
            <w:vAlign w:val="center"/>
          </w:tcPr>
          <w:p w14:paraId="333943A2"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(kHz)</w:t>
            </w:r>
          </w:p>
        </w:tc>
        <w:tc>
          <w:tcPr>
            <w:tcW w:w="0" w:type="auto"/>
            <w:shd w:val="clear" w:color="auto" w:fill="D9D9D9" w:themeFill="background1" w:themeFillShade="D9"/>
            <w:vAlign w:val="center"/>
          </w:tcPr>
          <w:p w14:paraId="36E45D04"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L</w:t>
            </w:r>
            <w:r w:rsidRPr="00407DFE">
              <w:rPr>
                <w:rFonts w:eastAsiaTheme="minorEastAsia"/>
                <w:b/>
                <w:sz w:val="20"/>
                <w:szCs w:val="20"/>
                <w:vertAlign w:val="subscript"/>
                <w:lang w:val="en-GB"/>
              </w:rPr>
              <w:t>CRB</w:t>
            </w:r>
          </w:p>
        </w:tc>
        <w:tc>
          <w:tcPr>
            <w:tcW w:w="0" w:type="auto"/>
            <w:shd w:val="clear" w:color="auto" w:fill="D9D9D9" w:themeFill="background1" w:themeFillShade="D9"/>
            <w:vAlign w:val="center"/>
          </w:tcPr>
          <w:p w14:paraId="71D14103"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shd w:val="clear" w:color="auto" w:fill="D9D9D9" w:themeFill="background1" w:themeFillShade="D9"/>
            <w:vAlign w:val="center"/>
          </w:tcPr>
          <w:p w14:paraId="03B7F2C6"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shd w:val="clear" w:color="auto" w:fill="D9D9D9" w:themeFill="background1" w:themeFillShade="D9"/>
            <w:vAlign w:val="center"/>
          </w:tcPr>
          <w:p w14:paraId="42E951F3"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(dB)</w:t>
            </w:r>
          </w:p>
        </w:tc>
        <w:tc>
          <w:tcPr>
            <w:tcW w:w="0" w:type="auto"/>
            <w:vMerge/>
            <w:vAlign w:val="center"/>
          </w:tcPr>
          <w:p w14:paraId="0BF99DB7" w14:textId="77777777" w:rsidR="00407DFE" w:rsidRPr="00407DFE" w:rsidRDefault="00407DFE" w:rsidP="0063163D">
            <w:pPr>
              <w:jc w:val="center"/>
              <w:rPr>
                <w:rFonts w:eastAsiaTheme="minorEastAsia"/>
                <w:b/>
                <w:bCs/>
                <w:sz w:val="20"/>
                <w:szCs w:val="20"/>
                <w:lang w:val="en-GB" w:eastAsia="zh-CN"/>
              </w:rPr>
            </w:pPr>
          </w:p>
        </w:tc>
      </w:tr>
      <w:tr w:rsidR="00407DFE" w:rsidRPr="00407DFE" w14:paraId="4826DCFF" w14:textId="77777777" w:rsidTr="00407DFE">
        <w:trPr>
          <w:jc w:val="center"/>
        </w:trPr>
        <w:tc>
          <w:tcPr>
            <w:tcW w:w="0" w:type="auto"/>
            <w:shd w:val="clear" w:color="auto" w:fill="FFFFFF" w:themeFill="background1"/>
            <w:vAlign w:val="center"/>
          </w:tcPr>
          <w:p w14:paraId="3EC8A1BF"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n71</w:t>
            </w:r>
          </w:p>
        </w:tc>
        <w:tc>
          <w:tcPr>
            <w:tcW w:w="0" w:type="auto"/>
            <w:shd w:val="clear" w:color="auto" w:fill="FFFFFF" w:themeFill="background1"/>
            <w:vAlign w:val="center"/>
          </w:tcPr>
          <w:p w14:paraId="31F1FCAC"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n85</w:t>
            </w:r>
          </w:p>
        </w:tc>
        <w:tc>
          <w:tcPr>
            <w:tcW w:w="0" w:type="auto"/>
            <w:shd w:val="clear" w:color="auto" w:fill="FFFFFF" w:themeFill="background1"/>
            <w:vAlign w:val="center"/>
          </w:tcPr>
          <w:p w14:paraId="2B772CA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685.5</w:t>
            </w:r>
          </w:p>
        </w:tc>
        <w:tc>
          <w:tcPr>
            <w:tcW w:w="0" w:type="auto"/>
            <w:shd w:val="clear" w:color="auto" w:fill="FFFFFF" w:themeFill="background1"/>
          </w:tcPr>
          <w:p w14:paraId="15F7BD4F" w14:textId="77777777" w:rsidR="00407DFE" w:rsidRPr="00407DFE" w:rsidRDefault="00407DFE" w:rsidP="0063163D">
            <w:pPr>
              <w:overflowPunct w:val="0"/>
              <w:autoSpaceDE w:val="0"/>
              <w:autoSpaceDN w:val="0"/>
              <w:adjustRightInd w:val="0"/>
              <w:jc w:val="center"/>
              <w:textAlignment w:val="baseline"/>
              <w:rPr>
                <w:rFonts w:eastAsia="MS Mincho"/>
                <w:bCs/>
                <w:sz w:val="20"/>
                <w:szCs w:val="20"/>
                <w:lang w:val="en-GB" w:eastAsia="zh-CN"/>
              </w:rPr>
            </w:pPr>
          </w:p>
        </w:tc>
        <w:tc>
          <w:tcPr>
            <w:tcW w:w="0" w:type="auto"/>
            <w:shd w:val="clear" w:color="auto" w:fill="FFFFFF" w:themeFill="background1"/>
            <w:noWrap/>
            <w:vAlign w:val="center"/>
          </w:tcPr>
          <w:p w14:paraId="5C26489A"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25</w:t>
            </w:r>
          </w:p>
        </w:tc>
        <w:tc>
          <w:tcPr>
            <w:tcW w:w="0" w:type="auto"/>
            <w:shd w:val="clear" w:color="auto" w:fill="FFFFFF" w:themeFill="background1"/>
            <w:vAlign w:val="center"/>
          </w:tcPr>
          <w:p w14:paraId="43BC3208"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15</w:t>
            </w:r>
          </w:p>
        </w:tc>
        <w:tc>
          <w:tcPr>
            <w:tcW w:w="0" w:type="auto"/>
            <w:shd w:val="clear" w:color="auto" w:fill="FFFFFF" w:themeFill="background1"/>
            <w:noWrap/>
            <w:vAlign w:val="center"/>
          </w:tcPr>
          <w:p w14:paraId="25D840F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20 (RBstart=113)</w:t>
            </w:r>
          </w:p>
        </w:tc>
        <w:tc>
          <w:tcPr>
            <w:tcW w:w="0" w:type="auto"/>
            <w:shd w:val="clear" w:color="auto" w:fill="FFFFFF" w:themeFill="background1"/>
            <w:vAlign w:val="center"/>
          </w:tcPr>
          <w:p w14:paraId="743FFD78"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MS Mincho"/>
                <w:sz w:val="20"/>
                <w:szCs w:val="20"/>
                <w:lang w:val="en-GB" w:eastAsia="zh-CN"/>
              </w:rPr>
              <w:t>730.5</w:t>
            </w:r>
          </w:p>
        </w:tc>
        <w:tc>
          <w:tcPr>
            <w:tcW w:w="0" w:type="auto"/>
            <w:shd w:val="clear" w:color="auto" w:fill="FFFFFF" w:themeFill="background1"/>
            <w:noWrap/>
            <w:vAlign w:val="center"/>
          </w:tcPr>
          <w:p w14:paraId="55EBCCF8"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DengXian"/>
                <w:bCs/>
                <w:sz w:val="20"/>
                <w:szCs w:val="20"/>
                <w:lang w:val="en-GB" w:eastAsia="zh-CN"/>
              </w:rPr>
              <w:t>5</w:t>
            </w:r>
          </w:p>
        </w:tc>
        <w:tc>
          <w:tcPr>
            <w:tcW w:w="0" w:type="auto"/>
            <w:shd w:val="clear" w:color="auto" w:fill="FFFF00"/>
            <w:noWrap/>
            <w:vAlign w:val="center"/>
          </w:tcPr>
          <w:p w14:paraId="522320FB" w14:textId="52B1C9A4"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Pr>
                <w:rFonts w:eastAsia="MS Mincho"/>
                <w:bCs/>
                <w:sz w:val="20"/>
                <w:szCs w:val="20"/>
                <w:lang w:val="en-GB" w:eastAsia="zh-CN"/>
              </w:rPr>
              <w:t>10</w:t>
            </w:r>
            <w:r w:rsidRPr="00407DFE">
              <w:rPr>
                <w:rFonts w:eastAsia="MS Mincho"/>
                <w:bCs/>
                <w:sz w:val="20"/>
                <w:szCs w:val="20"/>
                <w:lang w:val="en-GB" w:eastAsia="zh-CN"/>
              </w:rPr>
              <w:t>.</w:t>
            </w:r>
            <w:r>
              <w:rPr>
                <w:rFonts w:eastAsia="MS Mincho"/>
                <w:bCs/>
                <w:sz w:val="20"/>
                <w:szCs w:val="20"/>
                <w:lang w:val="en-GB" w:eastAsia="zh-CN"/>
              </w:rPr>
              <w:t>8</w:t>
            </w:r>
            <w:r w:rsidRPr="00407DFE">
              <w:rPr>
                <w:rFonts w:eastAsia="MS Mincho"/>
                <w:bCs/>
                <w:sz w:val="20"/>
                <w:szCs w:val="20"/>
                <w:vertAlign w:val="superscript"/>
                <w:lang w:val="en-GB" w:eastAsia="zh-CN"/>
              </w:rPr>
              <w:t>6</w:t>
            </w:r>
          </w:p>
        </w:tc>
        <w:tc>
          <w:tcPr>
            <w:tcW w:w="0" w:type="auto"/>
            <w:shd w:val="clear" w:color="auto" w:fill="FFFFFF" w:themeFill="background1"/>
            <w:vAlign w:val="center"/>
          </w:tcPr>
          <w:p w14:paraId="28B523B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val="en-GB" w:eastAsia="zh-CN"/>
              </w:rPr>
              <w:t>ACLR2</w:t>
            </w:r>
          </w:p>
        </w:tc>
      </w:tr>
      <w:tr w:rsidR="00407DFE" w:rsidRPr="00407DFE" w14:paraId="2FCD7BB4" w14:textId="77777777" w:rsidTr="0063163D">
        <w:trPr>
          <w:jc w:val="center"/>
        </w:trPr>
        <w:tc>
          <w:tcPr>
            <w:tcW w:w="0" w:type="auto"/>
            <w:vAlign w:val="center"/>
          </w:tcPr>
          <w:p w14:paraId="15F8F61C"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n71</w:t>
            </w:r>
          </w:p>
        </w:tc>
        <w:tc>
          <w:tcPr>
            <w:tcW w:w="0" w:type="auto"/>
            <w:vAlign w:val="center"/>
          </w:tcPr>
          <w:p w14:paraId="0B0650FD"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n85</w:t>
            </w:r>
          </w:p>
        </w:tc>
        <w:tc>
          <w:tcPr>
            <w:tcW w:w="0" w:type="auto"/>
            <w:vAlign w:val="center"/>
          </w:tcPr>
          <w:p w14:paraId="0C5DB1F6"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680.5</w:t>
            </w:r>
          </w:p>
        </w:tc>
        <w:tc>
          <w:tcPr>
            <w:tcW w:w="0" w:type="auto"/>
          </w:tcPr>
          <w:p w14:paraId="0180D8C0" w14:textId="77777777" w:rsidR="00407DFE" w:rsidRPr="00407DFE" w:rsidRDefault="00407DFE" w:rsidP="0063163D">
            <w:pPr>
              <w:overflowPunct w:val="0"/>
              <w:autoSpaceDE w:val="0"/>
              <w:autoSpaceDN w:val="0"/>
              <w:adjustRightInd w:val="0"/>
              <w:jc w:val="center"/>
              <w:textAlignment w:val="baseline"/>
              <w:rPr>
                <w:rFonts w:eastAsia="MS Mincho"/>
                <w:bCs/>
                <w:sz w:val="20"/>
                <w:szCs w:val="20"/>
                <w:lang w:val="en-GB" w:eastAsia="zh-CN"/>
              </w:rPr>
            </w:pPr>
          </w:p>
        </w:tc>
        <w:tc>
          <w:tcPr>
            <w:tcW w:w="0" w:type="auto"/>
            <w:noWrap/>
            <w:vAlign w:val="center"/>
          </w:tcPr>
          <w:p w14:paraId="470801EF"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35</w:t>
            </w:r>
          </w:p>
        </w:tc>
        <w:tc>
          <w:tcPr>
            <w:tcW w:w="0" w:type="auto"/>
            <w:vAlign w:val="center"/>
          </w:tcPr>
          <w:p w14:paraId="193F12E8"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15</w:t>
            </w:r>
          </w:p>
        </w:tc>
        <w:tc>
          <w:tcPr>
            <w:tcW w:w="0" w:type="auto"/>
            <w:noWrap/>
            <w:vAlign w:val="center"/>
          </w:tcPr>
          <w:p w14:paraId="23C50E7F"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20 (</w:t>
            </w:r>
            <w:proofErr w:type="spellStart"/>
            <w:r w:rsidRPr="00407DFE">
              <w:rPr>
                <w:rFonts w:eastAsia="MS Mincho"/>
                <w:bCs/>
                <w:sz w:val="20"/>
                <w:szCs w:val="20"/>
                <w:lang w:val="en-GB" w:eastAsia="zh-CN"/>
              </w:rPr>
              <w:t>Rbstart</w:t>
            </w:r>
            <w:proofErr w:type="spellEnd"/>
            <w:r w:rsidRPr="00407DFE">
              <w:rPr>
                <w:rFonts w:eastAsia="MS Mincho"/>
                <w:bCs/>
                <w:sz w:val="20"/>
                <w:szCs w:val="20"/>
                <w:lang w:val="en-GB" w:eastAsia="zh-CN"/>
              </w:rPr>
              <w:t>=168)</w:t>
            </w:r>
          </w:p>
        </w:tc>
        <w:tc>
          <w:tcPr>
            <w:tcW w:w="0" w:type="auto"/>
            <w:vAlign w:val="center"/>
          </w:tcPr>
          <w:p w14:paraId="59C9EB29"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MS Mincho"/>
                <w:sz w:val="20"/>
                <w:szCs w:val="20"/>
                <w:lang w:val="en-GB" w:eastAsia="zh-CN"/>
              </w:rPr>
              <w:t>730.5</w:t>
            </w:r>
          </w:p>
        </w:tc>
        <w:tc>
          <w:tcPr>
            <w:tcW w:w="0" w:type="auto"/>
            <w:noWrap/>
            <w:vAlign w:val="center"/>
          </w:tcPr>
          <w:p w14:paraId="324F799C"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DengXian"/>
                <w:bCs/>
                <w:sz w:val="20"/>
                <w:szCs w:val="20"/>
                <w:lang w:val="en-GB" w:eastAsia="zh-CN"/>
              </w:rPr>
              <w:t>5</w:t>
            </w:r>
          </w:p>
        </w:tc>
        <w:tc>
          <w:tcPr>
            <w:tcW w:w="0" w:type="auto"/>
            <w:noWrap/>
            <w:vAlign w:val="center"/>
          </w:tcPr>
          <w:p w14:paraId="2DF916DC"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23</w:t>
            </w:r>
            <w:r w:rsidRPr="00407DFE">
              <w:rPr>
                <w:rFonts w:eastAsia="MS Mincho"/>
                <w:bCs/>
                <w:sz w:val="20"/>
                <w:szCs w:val="20"/>
                <w:vertAlign w:val="superscript"/>
                <w:lang w:val="en-GB" w:eastAsia="zh-CN"/>
              </w:rPr>
              <w:t>7</w:t>
            </w:r>
          </w:p>
        </w:tc>
        <w:tc>
          <w:tcPr>
            <w:tcW w:w="0" w:type="auto"/>
            <w:vAlign w:val="center"/>
          </w:tcPr>
          <w:p w14:paraId="47EED0CF"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val="en-GB" w:eastAsia="zh-CN"/>
              </w:rPr>
              <w:t>ACLR1</w:t>
            </w:r>
          </w:p>
        </w:tc>
      </w:tr>
      <w:tr w:rsidR="00407DFE" w:rsidRPr="00407DFE" w14:paraId="0527293A" w14:textId="77777777" w:rsidTr="0063163D">
        <w:trPr>
          <w:jc w:val="center"/>
        </w:trPr>
        <w:tc>
          <w:tcPr>
            <w:tcW w:w="0" w:type="auto"/>
          </w:tcPr>
          <w:p w14:paraId="790F6E72"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p>
        </w:tc>
        <w:tc>
          <w:tcPr>
            <w:tcW w:w="0" w:type="auto"/>
            <w:gridSpan w:val="10"/>
            <w:vAlign w:val="center"/>
          </w:tcPr>
          <w:p w14:paraId="600D053F"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Theme="minorEastAsia"/>
                <w:sz w:val="20"/>
                <w:szCs w:val="20"/>
                <w:lang w:val="en-GB" w:eastAsia="zh-CN"/>
              </w:rPr>
              <w:t>6</w:t>
            </w:r>
            <w:r w:rsidRPr="00407DFE">
              <w:rPr>
                <w:rFonts w:eastAsiaTheme="minorEastAsia"/>
                <w:sz w:val="20"/>
                <w:szCs w:val="20"/>
                <w:lang w:val="en-GB"/>
              </w:rPr>
              <w:t>:</w:t>
            </w:r>
            <w:r w:rsidRPr="00407DFE">
              <w:rPr>
                <w:rFonts w:eastAsiaTheme="minorEastAsia"/>
                <w:sz w:val="20"/>
                <w:szCs w:val="20"/>
                <w:lang w:val="en-GB"/>
              </w:rPr>
              <w:tab/>
            </w:r>
            <w:r w:rsidRPr="00407DFE">
              <w:rPr>
                <w:rFonts w:eastAsiaTheme="minorEastAsia"/>
                <w:sz w:val="20"/>
                <w:szCs w:val="20"/>
                <w:lang w:val="en-GB" w:eastAsia="zh-CN"/>
              </w:rPr>
              <w:t>A</w:t>
            </w:r>
            <w:r w:rsidRPr="00407DFE">
              <w:rPr>
                <w:rFonts w:eastAsiaTheme="minorEastAsia"/>
                <w:sz w:val="20"/>
                <w:szCs w:val="20"/>
                <w:lang w:val="en-GB"/>
              </w:rPr>
              <w:t>pplicable to UE not supporting n71 optional maximum symmetrical UL/DL channel bandwidth</w:t>
            </w:r>
          </w:p>
          <w:p w14:paraId="6E8F290F"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7</w:t>
            </w:r>
            <w:r w:rsidRPr="00407DFE">
              <w:rPr>
                <w:rFonts w:eastAsiaTheme="minorEastAsia"/>
                <w:sz w:val="20"/>
                <w:szCs w:val="20"/>
                <w:lang w:val="en-GB"/>
              </w:rPr>
              <w:t>:</w:t>
            </w:r>
            <w:r w:rsidRPr="00407DFE">
              <w:rPr>
                <w:rFonts w:eastAsiaTheme="minorEastAsia"/>
                <w:sz w:val="20"/>
                <w:szCs w:val="20"/>
                <w:lang w:val="en-GB"/>
              </w:rPr>
              <w:tab/>
            </w:r>
            <w:r w:rsidRPr="00407DFE">
              <w:rPr>
                <w:rFonts w:eastAsia="SimSun"/>
                <w:sz w:val="20"/>
                <w:szCs w:val="20"/>
                <w:lang w:val="en-GB" w:eastAsia="zh-CN"/>
              </w:rPr>
              <w:t>A</w:t>
            </w:r>
            <w:r w:rsidRPr="00407DFE">
              <w:rPr>
                <w:rFonts w:eastAsiaTheme="minorEastAsia"/>
                <w:sz w:val="20"/>
                <w:szCs w:val="20"/>
                <w:lang w:val="en-GB"/>
              </w:rPr>
              <w:t>pplicable to UE supporting n71 optional maximum symmetrical UL/DL channel bandwidth</w:t>
            </w:r>
          </w:p>
        </w:tc>
      </w:tr>
    </w:tbl>
    <w:p w14:paraId="4E242ECB" w14:textId="677BE808" w:rsidR="00407DFE" w:rsidRPr="00407DFE" w:rsidRDefault="00407DFE" w:rsidP="00407DFE">
      <w:pPr>
        <w:jc w:val="both"/>
        <w:rPr>
          <w:sz w:val="20"/>
          <w:szCs w:val="20"/>
          <w:lang w:val="en-GB"/>
        </w:rPr>
      </w:pPr>
    </w:p>
    <w:p w14:paraId="565C4B88" w14:textId="47853FA5" w:rsidR="00407DFE" w:rsidRPr="00407DFE" w:rsidRDefault="00407DFE" w:rsidP="00407DFE">
      <w:pPr>
        <w:overflowPunct w:val="0"/>
        <w:autoSpaceDE w:val="0"/>
        <w:autoSpaceDN w:val="0"/>
        <w:adjustRightInd w:val="0"/>
        <w:spacing w:before="120" w:after="120"/>
        <w:jc w:val="both"/>
        <w:textAlignment w:val="baseline"/>
        <w:rPr>
          <w:rFonts w:eastAsia="SimSun"/>
          <w:sz w:val="20"/>
          <w:szCs w:val="20"/>
        </w:rPr>
      </w:pPr>
      <w:r>
        <w:rPr>
          <w:rFonts w:eastAsia="SimSun"/>
          <w:sz w:val="20"/>
          <w:szCs w:val="20"/>
        </w:rPr>
        <w:t>For PC2, the MSD can be derived using the look-up table highlighted in the previously approved WF [2] as follows:</w:t>
      </w:r>
    </w:p>
    <w:p w14:paraId="2DCA8303" w14:textId="1BEDEB3D" w:rsidR="00407DFE" w:rsidRPr="00407DFE" w:rsidRDefault="00407DFE" w:rsidP="00407DFE">
      <w:pPr>
        <w:pStyle w:val="ListParagraph"/>
        <w:numPr>
          <w:ilvl w:val="0"/>
          <w:numId w:val="76"/>
        </w:numPr>
        <w:overflowPunct w:val="0"/>
        <w:autoSpaceDE w:val="0"/>
        <w:autoSpaceDN w:val="0"/>
        <w:adjustRightInd w:val="0"/>
        <w:spacing w:before="120" w:after="120"/>
        <w:jc w:val="both"/>
        <w:textAlignment w:val="baseline"/>
        <w:rPr>
          <w:rFonts w:eastAsia="SimSun"/>
          <w:sz w:val="20"/>
          <w:szCs w:val="20"/>
        </w:rPr>
      </w:pPr>
      <w:r w:rsidRPr="00407DFE">
        <w:rPr>
          <w:rFonts w:eastAsia="SimSun"/>
          <w:sz w:val="20"/>
          <w:szCs w:val="20"/>
        </w:rPr>
        <w:t>PC2</w:t>
      </w:r>
      <w:r w:rsidRPr="00407DFE">
        <w:rPr>
          <w:rFonts w:eastAsia="SimSun"/>
          <w:sz w:val="20"/>
          <w:szCs w:val="20"/>
          <w:vertAlign w:val="subscript"/>
        </w:rPr>
        <w:t xml:space="preserve">1Tx </w:t>
      </w:r>
      <w:r w:rsidRPr="00407DFE">
        <w:rPr>
          <w:rFonts w:eastAsia="SimSun"/>
          <w:sz w:val="20"/>
          <w:szCs w:val="20"/>
        </w:rPr>
        <w:t>MSD = PC3 MSD + 3dB = 1</w:t>
      </w:r>
      <w:r>
        <w:rPr>
          <w:rFonts w:eastAsia="SimSun"/>
          <w:sz w:val="20"/>
          <w:szCs w:val="20"/>
        </w:rPr>
        <w:t>0</w:t>
      </w:r>
      <w:r w:rsidRPr="00407DFE">
        <w:rPr>
          <w:rFonts w:eastAsia="SimSun"/>
          <w:sz w:val="20"/>
          <w:szCs w:val="20"/>
        </w:rPr>
        <w:t>.</w:t>
      </w:r>
      <w:r>
        <w:rPr>
          <w:rFonts w:eastAsia="SimSun"/>
          <w:sz w:val="20"/>
          <w:szCs w:val="20"/>
        </w:rPr>
        <w:t>8</w:t>
      </w:r>
      <w:r w:rsidRPr="00407DFE">
        <w:rPr>
          <w:rFonts w:eastAsia="SimSun"/>
          <w:sz w:val="20"/>
          <w:szCs w:val="20"/>
        </w:rPr>
        <w:t>dB</w:t>
      </w:r>
      <w:r>
        <w:rPr>
          <w:rFonts w:eastAsia="SimSun"/>
          <w:sz w:val="20"/>
          <w:szCs w:val="20"/>
        </w:rPr>
        <w:t>+3dB = 13.8dB</w:t>
      </w:r>
    </w:p>
    <w:p w14:paraId="4D10E56D" w14:textId="0D46C5E5" w:rsidR="00407DFE" w:rsidRPr="00407DFE" w:rsidRDefault="00407DFE" w:rsidP="00407DFE">
      <w:pPr>
        <w:pStyle w:val="ListParagraph"/>
        <w:numPr>
          <w:ilvl w:val="0"/>
          <w:numId w:val="76"/>
        </w:numPr>
        <w:overflowPunct w:val="0"/>
        <w:autoSpaceDE w:val="0"/>
        <w:autoSpaceDN w:val="0"/>
        <w:adjustRightInd w:val="0"/>
        <w:spacing w:before="120" w:after="120"/>
        <w:jc w:val="both"/>
        <w:textAlignment w:val="baseline"/>
        <w:rPr>
          <w:rFonts w:eastAsia="SimSun"/>
          <w:sz w:val="20"/>
          <w:szCs w:val="20"/>
        </w:rPr>
      </w:pPr>
      <w:r w:rsidRPr="00407DFE">
        <w:rPr>
          <w:rFonts w:eastAsia="SimSun"/>
          <w:sz w:val="20"/>
          <w:szCs w:val="20"/>
        </w:rPr>
        <w:t>PC2</w:t>
      </w:r>
      <w:r w:rsidRPr="00407DFE">
        <w:rPr>
          <w:rFonts w:eastAsia="SimSun"/>
          <w:sz w:val="20"/>
          <w:szCs w:val="20"/>
          <w:vertAlign w:val="subscript"/>
        </w:rPr>
        <w:t xml:space="preserve">2Tx </w:t>
      </w:r>
      <w:r w:rsidRPr="00407DFE">
        <w:rPr>
          <w:rFonts w:eastAsia="SimSun"/>
          <w:sz w:val="20"/>
          <w:szCs w:val="20"/>
        </w:rPr>
        <w:t>MSD = PC3 MSD + 6dB = 15.4dB</w:t>
      </w:r>
      <w:r>
        <w:rPr>
          <w:rFonts w:eastAsia="SimSun"/>
          <w:sz w:val="20"/>
          <w:szCs w:val="20"/>
        </w:rPr>
        <w:t xml:space="preserve"> = </w:t>
      </w:r>
      <w:r w:rsidRPr="00407DFE">
        <w:rPr>
          <w:rFonts w:eastAsia="SimSun"/>
          <w:sz w:val="20"/>
          <w:szCs w:val="20"/>
        </w:rPr>
        <w:t>1</w:t>
      </w:r>
      <w:r>
        <w:rPr>
          <w:rFonts w:eastAsia="SimSun"/>
          <w:sz w:val="20"/>
          <w:szCs w:val="20"/>
        </w:rPr>
        <w:t>0</w:t>
      </w:r>
      <w:r w:rsidRPr="00407DFE">
        <w:rPr>
          <w:rFonts w:eastAsia="SimSun"/>
          <w:sz w:val="20"/>
          <w:szCs w:val="20"/>
        </w:rPr>
        <w:t>.</w:t>
      </w:r>
      <w:r>
        <w:rPr>
          <w:rFonts w:eastAsia="SimSun"/>
          <w:sz w:val="20"/>
          <w:szCs w:val="20"/>
        </w:rPr>
        <w:t>8</w:t>
      </w:r>
      <w:r w:rsidRPr="00407DFE">
        <w:rPr>
          <w:rFonts w:eastAsia="SimSun"/>
          <w:sz w:val="20"/>
          <w:szCs w:val="20"/>
        </w:rPr>
        <w:t>dB</w:t>
      </w:r>
      <w:r>
        <w:rPr>
          <w:rFonts w:eastAsia="SimSun"/>
          <w:sz w:val="20"/>
          <w:szCs w:val="20"/>
        </w:rPr>
        <w:t>+6dB = 16.8dB</w:t>
      </w:r>
    </w:p>
    <w:p w14:paraId="50B3E34E" w14:textId="6193162E" w:rsidR="00407DFE" w:rsidRPr="00407DFE" w:rsidRDefault="00407DFE" w:rsidP="00407DFE">
      <w:pPr>
        <w:overflowPunct w:val="0"/>
        <w:autoSpaceDE w:val="0"/>
        <w:autoSpaceDN w:val="0"/>
        <w:adjustRightInd w:val="0"/>
        <w:spacing w:before="120" w:after="120"/>
        <w:jc w:val="both"/>
        <w:textAlignment w:val="baseline"/>
        <w:rPr>
          <w:i/>
          <w:iCs/>
          <w:sz w:val="20"/>
          <w:szCs w:val="20"/>
        </w:rPr>
      </w:pPr>
      <w:r w:rsidRPr="00407DFE">
        <w:rPr>
          <w:b/>
          <w:bCs/>
          <w:i/>
          <w:iCs/>
          <w:sz w:val="20"/>
          <w:szCs w:val="20"/>
        </w:rPr>
        <w:t xml:space="preserve">Proposal 8: </w:t>
      </w:r>
      <w:r w:rsidRPr="00407DFE">
        <w:rPr>
          <w:i/>
          <w:iCs/>
          <w:sz w:val="20"/>
          <w:szCs w:val="20"/>
        </w:rPr>
        <w:t xml:space="preserve">In Table 7.3A.6-1a-1 and for CA_n71-n85, </w:t>
      </w:r>
      <w:r>
        <w:rPr>
          <w:i/>
          <w:iCs/>
          <w:sz w:val="20"/>
          <w:szCs w:val="20"/>
        </w:rPr>
        <w:t>we propose</w:t>
      </w:r>
      <w:r w:rsidRPr="00407DFE">
        <w:rPr>
          <w:i/>
          <w:iCs/>
          <w:sz w:val="20"/>
          <w:szCs w:val="20"/>
        </w:rPr>
        <w:t xml:space="preserve"> the changes highlighted in yellow for the Band n85 MSD due to Band n71 25MHz UL CBW PC2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2"/>
        <w:gridCol w:w="862"/>
        <w:gridCol w:w="703"/>
        <w:gridCol w:w="787"/>
        <w:gridCol w:w="1431"/>
        <w:gridCol w:w="1656"/>
        <w:gridCol w:w="703"/>
        <w:gridCol w:w="787"/>
        <w:gridCol w:w="649"/>
        <w:gridCol w:w="1191"/>
      </w:tblGrid>
      <w:tr w:rsidR="00407DFE" w:rsidRPr="00407DFE" w14:paraId="1F37D6DF" w14:textId="77777777" w:rsidTr="00407DFE">
        <w:trPr>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3F962"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22FA79"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EFAD9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F</w:t>
            </w:r>
            <w:r w:rsidRPr="00407DFE">
              <w:rPr>
                <w:rFonts w:eastAsiaTheme="minorEastAsia"/>
                <w:b/>
                <w:sz w:val="20"/>
                <w:szCs w:val="20"/>
                <w:vertAlign w:val="subscript"/>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E2D46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FAE110"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98E96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3EA59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F</w:t>
            </w:r>
            <w:r w:rsidRPr="00407DFE">
              <w:rPr>
                <w:rFonts w:eastAsiaTheme="minorEastAsia"/>
                <w:b/>
                <w:sz w:val="20"/>
                <w:szCs w:val="20"/>
                <w:vertAlign w:val="subscript"/>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2E918"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951EBF"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C98E3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Cross-band</w:t>
            </w:r>
          </w:p>
          <w:p w14:paraId="296154A8"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Interference</w:t>
            </w:r>
          </w:p>
          <w:p w14:paraId="15F97CDD"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source</w:t>
            </w:r>
          </w:p>
        </w:tc>
      </w:tr>
      <w:tr w:rsidR="00407DFE" w:rsidRPr="00407DFE" w14:paraId="2E1CF06C" w14:textId="77777777" w:rsidTr="00407DF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3ADF69"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99940A"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D115C1"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3C69F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B96B2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(kHz)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501213"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L</w:t>
            </w:r>
            <w:r w:rsidRPr="00407DFE">
              <w:rPr>
                <w:rFonts w:eastAsiaTheme="minorEastAsia"/>
                <w:b/>
                <w:sz w:val="20"/>
                <w:szCs w:val="20"/>
                <w:vertAlign w:val="subscript"/>
                <w:lang w:val="en-GB"/>
              </w:rPr>
              <w:t>CRB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2667A"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B22EAA"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4E926"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C615C41" w14:textId="77777777" w:rsidR="00407DFE" w:rsidRPr="00407DFE" w:rsidRDefault="00407DFE" w:rsidP="0063163D">
            <w:pPr>
              <w:keepNext/>
              <w:overflowPunct w:val="0"/>
              <w:autoSpaceDE w:val="0"/>
              <w:autoSpaceDN w:val="0"/>
              <w:adjustRightInd w:val="0"/>
              <w:textAlignment w:val="baseline"/>
              <w:rPr>
                <w:rFonts w:eastAsiaTheme="minorEastAsia"/>
                <w:b/>
                <w:bCs/>
                <w:color w:val="000000"/>
                <w:sz w:val="20"/>
                <w:szCs w:val="20"/>
                <w:lang w:val="en-GB" w:eastAsia="zh-CN"/>
              </w:rPr>
            </w:pPr>
          </w:p>
        </w:tc>
      </w:tr>
      <w:tr w:rsidR="00407DFE" w:rsidRPr="00407DFE" w14:paraId="304A6A67" w14:textId="77777777" w:rsidTr="00407DF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2BAA"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7D6B9"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5595C"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685.5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521CAD"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2F529"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23F757" w14:textId="77777777" w:rsidR="00407DFE" w:rsidRPr="00407DFE" w:rsidRDefault="00407DFE" w:rsidP="0063163D">
            <w:pPr>
              <w:keepNext/>
              <w:keepLines/>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eastAsia="zh-CN"/>
              </w:rPr>
              <w:t>20 (RBstart=113)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4AF73"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5BCFBA"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93D03A3" w14:textId="52D4DE5D" w:rsidR="00407DFE" w:rsidRPr="00407DFE" w:rsidRDefault="00407DFE" w:rsidP="0063163D">
            <w:pPr>
              <w:keepNext/>
              <w:keepLines/>
              <w:overflowPunct w:val="0"/>
              <w:autoSpaceDE w:val="0"/>
              <w:autoSpaceDN w:val="0"/>
              <w:adjustRightInd w:val="0"/>
              <w:jc w:val="center"/>
              <w:textAlignment w:val="baseline"/>
              <w:rPr>
                <w:bCs/>
                <w:color w:val="000000" w:themeColor="text1"/>
                <w:sz w:val="20"/>
                <w:szCs w:val="20"/>
                <w:vertAlign w:val="superscript"/>
                <w:lang w:eastAsia="zh-CN"/>
              </w:rPr>
            </w:pPr>
            <w:r w:rsidRPr="00407DFE">
              <w:rPr>
                <w:bCs/>
                <w:color w:val="000000" w:themeColor="text1"/>
                <w:sz w:val="20"/>
                <w:szCs w:val="20"/>
                <w:lang w:eastAsia="zh-CN"/>
              </w:rPr>
              <w:t>1</w:t>
            </w:r>
            <w:r>
              <w:rPr>
                <w:bCs/>
                <w:color w:val="000000" w:themeColor="text1"/>
                <w:sz w:val="20"/>
                <w:szCs w:val="20"/>
                <w:lang w:eastAsia="zh-CN"/>
              </w:rPr>
              <w:t>3</w:t>
            </w:r>
            <w:r w:rsidRPr="00407DFE">
              <w:rPr>
                <w:bCs/>
                <w:color w:val="000000" w:themeColor="text1"/>
                <w:sz w:val="20"/>
                <w:szCs w:val="20"/>
                <w:lang w:eastAsia="zh-CN"/>
              </w:rPr>
              <w:t>.</w:t>
            </w:r>
            <w:r>
              <w:rPr>
                <w:bCs/>
                <w:color w:val="000000" w:themeColor="text1"/>
                <w:sz w:val="20"/>
                <w:szCs w:val="20"/>
                <w:lang w:eastAsia="zh-CN"/>
              </w:rPr>
              <w:t>8</w:t>
            </w:r>
            <w:r w:rsidRPr="00407DFE">
              <w:rPr>
                <w:bCs/>
                <w:color w:val="000000" w:themeColor="text1"/>
                <w:sz w:val="20"/>
                <w:szCs w:val="20"/>
                <w:vertAlign w:val="superscript"/>
                <w:lang w:eastAsia="zh-CN"/>
              </w:rPr>
              <w:t>4,6</w:t>
            </w:r>
          </w:p>
          <w:p w14:paraId="64C161CC" w14:textId="7DC7C13E" w:rsidR="00407DFE" w:rsidRPr="00407DFE" w:rsidRDefault="00407DFE" w:rsidP="0063163D">
            <w:pPr>
              <w:keepNext/>
              <w:keepLines/>
              <w:overflowPunct w:val="0"/>
              <w:autoSpaceDE w:val="0"/>
              <w:autoSpaceDN w:val="0"/>
              <w:adjustRightInd w:val="0"/>
              <w:jc w:val="center"/>
              <w:textAlignment w:val="baseline"/>
              <w:rPr>
                <w:bCs/>
                <w:color w:val="000000" w:themeColor="text1"/>
                <w:sz w:val="20"/>
                <w:szCs w:val="20"/>
                <w:lang w:val="en-GB" w:eastAsia="zh-CN"/>
              </w:rPr>
            </w:pPr>
            <w:r w:rsidRPr="00407DFE">
              <w:rPr>
                <w:bCs/>
                <w:color w:val="000000" w:themeColor="text1"/>
                <w:sz w:val="20"/>
                <w:szCs w:val="20"/>
                <w:lang w:eastAsia="zh-CN"/>
              </w:rPr>
              <w:t>1</w:t>
            </w:r>
            <w:r>
              <w:rPr>
                <w:bCs/>
                <w:color w:val="000000" w:themeColor="text1"/>
                <w:sz w:val="20"/>
                <w:szCs w:val="20"/>
                <w:lang w:eastAsia="zh-CN"/>
              </w:rPr>
              <w:t>6</w:t>
            </w:r>
            <w:r w:rsidRPr="00407DFE">
              <w:rPr>
                <w:bCs/>
                <w:color w:val="000000" w:themeColor="text1"/>
                <w:sz w:val="20"/>
                <w:szCs w:val="20"/>
                <w:lang w:eastAsia="zh-CN"/>
              </w:rPr>
              <w:t>.</w:t>
            </w:r>
            <w:r>
              <w:rPr>
                <w:bCs/>
                <w:color w:val="000000" w:themeColor="text1"/>
                <w:sz w:val="20"/>
                <w:szCs w:val="20"/>
                <w:lang w:eastAsia="zh-CN"/>
              </w:rPr>
              <w:t>8</w:t>
            </w:r>
            <w:r w:rsidRPr="00407DFE">
              <w:rPr>
                <w:bCs/>
                <w:color w:val="000000" w:themeColor="text1"/>
                <w:sz w:val="20"/>
                <w:szCs w:val="20"/>
                <w:vertAlign w:val="superscript"/>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CA4A"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val="en-GB" w:eastAsia="zh-CN"/>
              </w:rPr>
              <w:t>ACLR2</w:t>
            </w:r>
          </w:p>
        </w:tc>
      </w:tr>
      <w:tr w:rsidR="00407DFE" w:rsidRPr="00407DFE" w14:paraId="32572489" w14:textId="77777777" w:rsidTr="0063163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E0AC03"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333CA95"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4EF614A"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2E741F56"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37E2FCB6"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059D20" w14:textId="77777777" w:rsidR="00407DFE" w:rsidRPr="00407DFE" w:rsidRDefault="00407DFE" w:rsidP="0063163D">
            <w:pPr>
              <w:keepNext/>
              <w:keepLines/>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eastAsia="zh-CN"/>
              </w:rPr>
              <w:t>20 (</w:t>
            </w:r>
            <w:proofErr w:type="spellStart"/>
            <w:r w:rsidRPr="00407DFE">
              <w:rPr>
                <w:rFonts w:eastAsiaTheme="minorEastAsia"/>
                <w:bCs/>
                <w:sz w:val="20"/>
                <w:szCs w:val="20"/>
                <w:lang w:eastAsia="zh-CN"/>
              </w:rPr>
              <w:t>Rbstart</w:t>
            </w:r>
            <w:proofErr w:type="spellEnd"/>
            <w:r w:rsidRPr="00407DFE">
              <w:rPr>
                <w:rFonts w:eastAsiaTheme="minorEastAsia"/>
                <w:bCs/>
                <w:sz w:val="20"/>
                <w:szCs w:val="20"/>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64698148"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3E918AE3"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89F73C"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vertAlign w:val="superscript"/>
                <w:lang w:eastAsia="zh-CN"/>
              </w:rPr>
            </w:pPr>
            <w:r w:rsidRPr="00407DFE">
              <w:rPr>
                <w:bCs/>
                <w:color w:val="000000"/>
                <w:sz w:val="20"/>
                <w:szCs w:val="20"/>
                <w:lang w:eastAsia="zh-CN"/>
              </w:rPr>
              <w:t>26</w:t>
            </w:r>
            <w:r w:rsidRPr="00407DFE">
              <w:rPr>
                <w:bCs/>
                <w:color w:val="000000"/>
                <w:sz w:val="20"/>
                <w:szCs w:val="20"/>
                <w:vertAlign w:val="superscript"/>
                <w:lang w:eastAsia="zh-CN"/>
              </w:rPr>
              <w:t>5,6</w:t>
            </w:r>
          </w:p>
          <w:p w14:paraId="77DEB1A7"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eastAsia="zh-CN"/>
              </w:rPr>
              <w:t>32.3</w:t>
            </w:r>
            <w:r w:rsidRPr="00407DFE">
              <w:rPr>
                <w:bCs/>
                <w:color w:val="000000"/>
                <w:sz w:val="20"/>
                <w:szCs w:val="20"/>
                <w:vertAlign w:val="superscript"/>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552536C"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val="en-GB" w:eastAsia="zh-CN"/>
              </w:rPr>
              <w:t>ACLR</w:t>
            </w:r>
            <w:r w:rsidRPr="00407DFE">
              <w:rPr>
                <w:bCs/>
                <w:color w:val="000000"/>
                <w:sz w:val="20"/>
                <w:szCs w:val="20"/>
                <w:lang w:eastAsia="zh-CN"/>
              </w:rPr>
              <w:t>1</w:t>
            </w:r>
          </w:p>
        </w:tc>
      </w:tr>
      <w:tr w:rsidR="00407DFE" w:rsidRPr="00407DFE" w14:paraId="71C72B13" w14:textId="77777777" w:rsidTr="0063163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54216E7D"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4</w:t>
            </w:r>
            <w:r w:rsidRPr="00407DFE">
              <w:rPr>
                <w:rFonts w:eastAsiaTheme="minorEastAsia"/>
                <w:sz w:val="20"/>
                <w:szCs w:val="20"/>
                <w:lang w:val="en-GB"/>
              </w:rPr>
              <w:t>:</w:t>
            </w:r>
            <w:r w:rsidRPr="00407DFE">
              <w:rPr>
                <w:rFonts w:eastAsiaTheme="minorEastAsia"/>
                <w:sz w:val="20"/>
                <w:szCs w:val="20"/>
                <w:lang w:val="en-GB"/>
              </w:rPr>
              <w:tab/>
            </w:r>
            <w:r w:rsidRPr="00407DFE">
              <w:rPr>
                <w:rFonts w:eastAsiaTheme="minorEastAsia"/>
                <w:sz w:val="20"/>
                <w:szCs w:val="20"/>
                <w:lang w:val="en-GB" w:eastAsia="zh-CN"/>
              </w:rPr>
              <w:t>A</w:t>
            </w:r>
            <w:r w:rsidRPr="00407DFE">
              <w:rPr>
                <w:rFonts w:eastAsiaTheme="minorEastAsia"/>
                <w:sz w:val="20"/>
                <w:szCs w:val="20"/>
                <w:lang w:val="en-GB"/>
              </w:rPr>
              <w:t>pplicable to UE not supporting n71 optional maximum symmetrical UL/DL channel bandwidth</w:t>
            </w:r>
          </w:p>
          <w:p w14:paraId="21989FA2"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5</w:t>
            </w:r>
            <w:r w:rsidRPr="00407DFE">
              <w:rPr>
                <w:rFonts w:eastAsiaTheme="minorEastAsia"/>
                <w:sz w:val="20"/>
                <w:szCs w:val="20"/>
                <w:lang w:val="en-GB"/>
              </w:rPr>
              <w:t>:</w:t>
            </w:r>
            <w:r w:rsidRPr="00407DFE">
              <w:rPr>
                <w:rFonts w:eastAsiaTheme="minorEastAsia"/>
                <w:sz w:val="20"/>
                <w:szCs w:val="20"/>
                <w:lang w:val="en-GB"/>
              </w:rPr>
              <w:tab/>
            </w:r>
            <w:r w:rsidRPr="00407DFE">
              <w:rPr>
                <w:rFonts w:eastAsia="SimSun"/>
                <w:sz w:val="20"/>
                <w:szCs w:val="20"/>
                <w:lang w:val="en-GB" w:eastAsia="zh-CN"/>
              </w:rPr>
              <w:t>A</w:t>
            </w:r>
            <w:r w:rsidRPr="00407DFE">
              <w:rPr>
                <w:rFonts w:eastAsiaTheme="minorEastAsia"/>
                <w:sz w:val="20"/>
                <w:szCs w:val="20"/>
                <w:lang w:val="en-GB"/>
              </w:rPr>
              <w:t>pplicable to UE supporting n71 optional maximum symmetrical UL/DL channel bandwidth.</w:t>
            </w:r>
          </w:p>
          <w:p w14:paraId="7730C4BE" w14:textId="77777777" w:rsidR="00407DFE" w:rsidRPr="00407DFE" w:rsidRDefault="00407DFE" w:rsidP="0063163D">
            <w:pPr>
              <w:keepNext/>
              <w:keepLines/>
              <w:overflowPunct w:val="0"/>
              <w:autoSpaceDE w:val="0"/>
              <w:autoSpaceDN w:val="0"/>
              <w:adjustRightInd w:val="0"/>
              <w:ind w:left="851" w:hanging="851"/>
              <w:textAlignment w:val="baseline"/>
              <w:rPr>
                <w:bCs/>
                <w:color w:val="000000"/>
                <w:sz w:val="20"/>
                <w:szCs w:val="20"/>
                <w:lang w:val="en-GB" w:eastAsia="zh-CN"/>
              </w:rPr>
            </w:pPr>
            <w:r w:rsidRPr="00407DFE">
              <w:rPr>
                <w:bCs/>
                <w:color w:val="000000"/>
                <w:sz w:val="20"/>
                <w:szCs w:val="20"/>
                <w:lang w:val="en-GB" w:eastAsia="zh-CN"/>
              </w:rPr>
              <w:t>NOTE 6:   Applicable to UE’s supporting PC2 with 1Tx</w:t>
            </w:r>
          </w:p>
          <w:p w14:paraId="24F8A463"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eastAsia="ja-JP"/>
              </w:rPr>
            </w:pPr>
            <w:r w:rsidRPr="00407DFE">
              <w:rPr>
                <w:bCs/>
                <w:color w:val="000000"/>
                <w:sz w:val="20"/>
                <w:szCs w:val="20"/>
                <w:lang w:val="en-GB" w:eastAsia="zh-CN"/>
              </w:rPr>
              <w:t>NOTE 7:   Applicable to UE’s supporting PC2 with 2Tx</w:t>
            </w:r>
          </w:p>
        </w:tc>
      </w:tr>
    </w:tbl>
    <w:p w14:paraId="5CFA24EA" w14:textId="77777777" w:rsidR="00407DFE" w:rsidRDefault="00407DFE">
      <w:pPr>
        <w:rPr>
          <w:sz w:val="22"/>
        </w:rPr>
        <w:sectPr w:rsidR="00407DFE" w:rsidSect="00663F1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326"/>
        </w:sectPr>
      </w:pPr>
    </w:p>
    <w:p w14:paraId="34C99636" w14:textId="079B6DE8" w:rsidR="008E7986" w:rsidRPr="00757895" w:rsidRDefault="008E7986" w:rsidP="008E7986">
      <w:pPr>
        <w:pStyle w:val="Heading1"/>
        <w:rPr>
          <w:rFonts w:ascii="Times New Roman" w:hAnsi="Times New Roman"/>
          <w:sz w:val="24"/>
          <w:szCs w:val="24"/>
        </w:rPr>
      </w:pPr>
      <w:r w:rsidRPr="00757895">
        <w:rPr>
          <w:rFonts w:ascii="Times New Roman" w:hAnsi="Times New Roman"/>
          <w:sz w:val="24"/>
          <w:szCs w:val="24"/>
        </w:rPr>
        <w:lastRenderedPageBreak/>
        <w:t>3</w:t>
      </w:r>
      <w:r w:rsidRPr="00757895">
        <w:rPr>
          <w:rFonts w:ascii="Times New Roman" w:hAnsi="Times New Roman"/>
          <w:sz w:val="24"/>
          <w:szCs w:val="24"/>
        </w:rPr>
        <w:tab/>
      </w:r>
      <w:r w:rsidRPr="00757895">
        <w:rPr>
          <w:rFonts w:ascii="Times New Roman" w:hAnsi="Times New Roman"/>
          <w:b/>
          <w:bCs/>
          <w:sz w:val="24"/>
          <w:szCs w:val="24"/>
        </w:rPr>
        <w:t>Conclusion</w:t>
      </w:r>
      <w:r w:rsidR="00605FDA" w:rsidRPr="00757895">
        <w:rPr>
          <w:rFonts w:ascii="Times New Roman" w:hAnsi="Times New Roman"/>
          <w:b/>
          <w:bCs/>
          <w:sz w:val="24"/>
          <w:szCs w:val="24"/>
        </w:rPr>
        <w:t>s</w:t>
      </w:r>
    </w:p>
    <w:p w14:paraId="35FE4865" w14:textId="3EA24FEB" w:rsidR="00407DFE" w:rsidRPr="00EE6C4C" w:rsidRDefault="00407DFE" w:rsidP="00407DFE">
      <w:pPr>
        <w:rPr>
          <w:i/>
          <w:iCs/>
          <w:sz w:val="20"/>
          <w:szCs w:val="20"/>
          <w:lang w:val="en-GB"/>
        </w:rPr>
      </w:pPr>
      <w:r w:rsidRPr="00EE6C4C">
        <w:rPr>
          <w:b/>
          <w:bCs/>
          <w:i/>
          <w:iCs/>
          <w:sz w:val="20"/>
          <w:szCs w:val="20"/>
          <w:lang w:val="en-GB"/>
        </w:rPr>
        <w:t>Proposal 1</w:t>
      </w:r>
      <w:r>
        <w:rPr>
          <w:b/>
          <w:bCs/>
          <w:i/>
          <w:iCs/>
          <w:sz w:val="20"/>
          <w:szCs w:val="20"/>
          <w:lang w:val="en-GB"/>
        </w:rPr>
        <w:t>:</w:t>
      </w:r>
      <w:r w:rsidRPr="00EE6C4C">
        <w:rPr>
          <w:rFonts w:eastAsia="SimSun"/>
          <w:i/>
          <w:iCs/>
        </w:rPr>
        <w:t xml:space="preserve"> </w:t>
      </w:r>
      <w:r w:rsidRPr="00EE6C4C">
        <w:rPr>
          <w:rFonts w:eastAsia="SimSun"/>
          <w:i/>
          <w:iCs/>
          <w:sz w:val="20"/>
          <w:szCs w:val="20"/>
        </w:rPr>
        <w:t xml:space="preserve">Remove </w:t>
      </w:r>
      <w:r>
        <w:rPr>
          <w:rFonts w:eastAsia="SimSun"/>
          <w:i/>
          <w:iCs/>
          <w:sz w:val="20"/>
          <w:szCs w:val="20"/>
        </w:rPr>
        <w:t>N</w:t>
      </w:r>
      <w:r w:rsidRPr="00EE6C4C">
        <w:rPr>
          <w:rFonts w:eastAsia="SimSun"/>
          <w:i/>
          <w:iCs/>
          <w:sz w:val="20"/>
          <w:szCs w:val="20"/>
        </w:rPr>
        <w:t>ote 12 from Table 5.3.5-1 for 25MHz CBW as highlighted in yellow in the table below</w:t>
      </w:r>
      <w:r>
        <w:rPr>
          <w:i/>
          <w:iCs/>
          <w:sz w:val="20"/>
          <w:szCs w:val="20"/>
          <w:lang w:val="en-GB"/>
        </w:rPr>
        <w:t>:</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1"/>
        <w:gridCol w:w="590"/>
        <w:gridCol w:w="472"/>
        <w:gridCol w:w="472"/>
        <w:gridCol w:w="528"/>
        <w:gridCol w:w="530"/>
        <w:gridCol w:w="588"/>
        <w:gridCol w:w="470"/>
        <w:gridCol w:w="470"/>
        <w:gridCol w:w="588"/>
        <w:gridCol w:w="588"/>
        <w:gridCol w:w="588"/>
        <w:gridCol w:w="588"/>
        <w:gridCol w:w="470"/>
        <w:gridCol w:w="588"/>
        <w:gridCol w:w="470"/>
        <w:gridCol w:w="520"/>
        <w:gridCol w:w="536"/>
      </w:tblGrid>
      <w:tr w:rsidR="00407DFE" w:rsidRPr="00CE0DE5" w14:paraId="2443137A" w14:textId="77777777" w:rsidTr="0063163D">
        <w:trPr>
          <w:tblHeader/>
          <w:jc w:val="center"/>
        </w:trPr>
        <w:tc>
          <w:tcPr>
            <w:tcW w:w="301" w:type="pct"/>
            <w:vMerge w:val="restart"/>
            <w:shd w:val="clear" w:color="auto" w:fill="D9D9D9" w:themeFill="background1" w:themeFillShade="D9"/>
            <w:tcMar>
              <w:left w:w="28" w:type="dxa"/>
              <w:right w:w="28" w:type="dxa"/>
            </w:tcMar>
          </w:tcPr>
          <w:p w14:paraId="772C0D4D"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NR Band</w:t>
            </w:r>
          </w:p>
        </w:tc>
        <w:tc>
          <w:tcPr>
            <w:tcW w:w="306" w:type="pct"/>
            <w:vMerge w:val="restart"/>
            <w:shd w:val="clear" w:color="auto" w:fill="D9D9D9" w:themeFill="background1" w:themeFillShade="D9"/>
          </w:tcPr>
          <w:p w14:paraId="70072F2B"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SCS (kHz)</w:t>
            </w:r>
          </w:p>
        </w:tc>
        <w:tc>
          <w:tcPr>
            <w:tcW w:w="4390" w:type="pct"/>
            <w:gridSpan w:val="16"/>
            <w:shd w:val="clear" w:color="auto" w:fill="D9D9D9" w:themeFill="background1" w:themeFillShade="D9"/>
          </w:tcPr>
          <w:p w14:paraId="5EA9698C"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Yu Mincho"/>
                <w:b/>
                <w:sz w:val="18"/>
                <w:szCs w:val="18"/>
                <w:lang w:val="en-GB"/>
              </w:rPr>
              <w:t>U</w:t>
            </w:r>
            <w:r w:rsidRPr="00EE6C4C">
              <w:rPr>
                <w:b/>
                <w:sz w:val="18"/>
                <w:szCs w:val="18"/>
                <w:lang w:val="en-GB"/>
              </w:rPr>
              <w:t>E Channel bandwidth (M</w:t>
            </w:r>
            <w:r w:rsidRPr="00EE6C4C">
              <w:rPr>
                <w:rFonts w:eastAsia="Yu Mincho"/>
                <w:b/>
                <w:sz w:val="18"/>
                <w:szCs w:val="18"/>
                <w:lang w:val="en-GB"/>
              </w:rPr>
              <w:t>Hz)</w:t>
            </w:r>
          </w:p>
        </w:tc>
      </w:tr>
      <w:tr w:rsidR="00407DFE" w:rsidRPr="00CE0DE5" w14:paraId="40A6899A" w14:textId="77777777" w:rsidTr="0063163D">
        <w:trPr>
          <w:tblHeader/>
          <w:jc w:val="center"/>
        </w:trPr>
        <w:tc>
          <w:tcPr>
            <w:tcW w:w="301" w:type="pct"/>
            <w:vMerge/>
            <w:tcBorders>
              <w:bottom w:val="single" w:sz="4" w:space="0" w:color="auto"/>
            </w:tcBorders>
            <w:shd w:val="clear" w:color="auto" w:fill="D9D9D9" w:themeFill="background1" w:themeFillShade="D9"/>
            <w:tcMar>
              <w:left w:w="28" w:type="dxa"/>
              <w:right w:w="28" w:type="dxa"/>
            </w:tcMar>
            <w:hideMark/>
          </w:tcPr>
          <w:p w14:paraId="3C4EED36"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p>
        </w:tc>
        <w:tc>
          <w:tcPr>
            <w:tcW w:w="306" w:type="pct"/>
            <w:vMerge/>
            <w:shd w:val="clear" w:color="auto" w:fill="D9D9D9" w:themeFill="background1" w:themeFillShade="D9"/>
            <w:tcMar>
              <w:left w:w="28" w:type="dxa"/>
              <w:right w:w="28" w:type="dxa"/>
            </w:tcMar>
            <w:hideMark/>
          </w:tcPr>
          <w:p w14:paraId="3AEF0BCE"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p>
        </w:tc>
        <w:tc>
          <w:tcPr>
            <w:tcW w:w="245" w:type="pct"/>
            <w:shd w:val="clear" w:color="auto" w:fill="D9D9D9" w:themeFill="background1" w:themeFillShade="D9"/>
          </w:tcPr>
          <w:p w14:paraId="7FA4B9D8"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zh-CN"/>
              </w:rPr>
            </w:pPr>
            <w:r w:rsidRPr="00EE6C4C">
              <w:rPr>
                <w:b/>
                <w:sz w:val="18"/>
                <w:szCs w:val="18"/>
                <w:lang w:val="en-GB" w:eastAsia="zh-CN"/>
              </w:rPr>
              <w:t>3</w:t>
            </w:r>
          </w:p>
        </w:tc>
        <w:tc>
          <w:tcPr>
            <w:tcW w:w="245" w:type="pct"/>
            <w:shd w:val="clear" w:color="auto" w:fill="D9D9D9" w:themeFill="background1" w:themeFillShade="D9"/>
            <w:tcMar>
              <w:left w:w="28" w:type="dxa"/>
              <w:right w:w="28" w:type="dxa"/>
            </w:tcMar>
            <w:hideMark/>
          </w:tcPr>
          <w:p w14:paraId="6D7A95C4"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5</w:t>
            </w:r>
          </w:p>
        </w:tc>
        <w:tc>
          <w:tcPr>
            <w:tcW w:w="274" w:type="pct"/>
            <w:shd w:val="clear" w:color="auto" w:fill="D9D9D9" w:themeFill="background1" w:themeFillShade="D9"/>
            <w:tcMar>
              <w:left w:w="28" w:type="dxa"/>
              <w:right w:w="28" w:type="dxa"/>
            </w:tcMar>
            <w:hideMark/>
          </w:tcPr>
          <w:p w14:paraId="12D07B9D"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10</w:t>
            </w:r>
          </w:p>
        </w:tc>
        <w:tc>
          <w:tcPr>
            <w:tcW w:w="275" w:type="pct"/>
            <w:shd w:val="clear" w:color="auto" w:fill="D9D9D9" w:themeFill="background1" w:themeFillShade="D9"/>
            <w:tcMar>
              <w:left w:w="28" w:type="dxa"/>
              <w:right w:w="28" w:type="dxa"/>
            </w:tcMar>
            <w:hideMark/>
          </w:tcPr>
          <w:p w14:paraId="6322EFCE"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15</w:t>
            </w:r>
          </w:p>
        </w:tc>
        <w:tc>
          <w:tcPr>
            <w:tcW w:w="305" w:type="pct"/>
            <w:shd w:val="clear" w:color="auto" w:fill="D9D9D9" w:themeFill="background1" w:themeFillShade="D9"/>
            <w:tcMar>
              <w:left w:w="28" w:type="dxa"/>
              <w:right w:w="28" w:type="dxa"/>
            </w:tcMar>
            <w:hideMark/>
          </w:tcPr>
          <w:p w14:paraId="4E568D66"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20</w:t>
            </w:r>
          </w:p>
        </w:tc>
        <w:tc>
          <w:tcPr>
            <w:tcW w:w="244" w:type="pct"/>
            <w:shd w:val="clear" w:color="auto" w:fill="D9D9D9" w:themeFill="background1" w:themeFillShade="D9"/>
            <w:tcMar>
              <w:left w:w="28" w:type="dxa"/>
              <w:right w:w="28" w:type="dxa"/>
            </w:tcMar>
            <w:hideMark/>
          </w:tcPr>
          <w:p w14:paraId="697B5A8B"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ko-KR"/>
              </w:rPr>
            </w:pPr>
            <w:r w:rsidRPr="00EE6C4C">
              <w:rPr>
                <w:rFonts w:eastAsia="SimSun"/>
                <w:b/>
                <w:sz w:val="18"/>
                <w:szCs w:val="18"/>
                <w:lang w:val="en-GB" w:eastAsia="zh-CN"/>
              </w:rPr>
              <w:t>25</w:t>
            </w:r>
          </w:p>
        </w:tc>
        <w:tc>
          <w:tcPr>
            <w:tcW w:w="244" w:type="pct"/>
            <w:shd w:val="clear" w:color="auto" w:fill="D9D9D9" w:themeFill="background1" w:themeFillShade="D9"/>
            <w:tcMar>
              <w:left w:w="28" w:type="dxa"/>
              <w:right w:w="28" w:type="dxa"/>
            </w:tcMar>
          </w:tcPr>
          <w:p w14:paraId="3C4D7431"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30</w:t>
            </w:r>
          </w:p>
        </w:tc>
        <w:tc>
          <w:tcPr>
            <w:tcW w:w="305" w:type="pct"/>
            <w:shd w:val="clear" w:color="auto" w:fill="D9D9D9" w:themeFill="background1" w:themeFillShade="D9"/>
          </w:tcPr>
          <w:p w14:paraId="026F52A6"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zh-CN"/>
              </w:rPr>
            </w:pPr>
            <w:r w:rsidRPr="00EE6C4C">
              <w:rPr>
                <w:rFonts w:eastAsia="SimSun"/>
                <w:b/>
                <w:sz w:val="18"/>
                <w:szCs w:val="18"/>
                <w:lang w:val="en-GB" w:eastAsia="zh-CN"/>
              </w:rPr>
              <w:t>35</w:t>
            </w:r>
          </w:p>
        </w:tc>
        <w:tc>
          <w:tcPr>
            <w:tcW w:w="305" w:type="pct"/>
            <w:shd w:val="clear" w:color="auto" w:fill="D9D9D9" w:themeFill="background1" w:themeFillShade="D9"/>
            <w:tcMar>
              <w:left w:w="28" w:type="dxa"/>
              <w:right w:w="28" w:type="dxa"/>
            </w:tcMar>
            <w:hideMark/>
          </w:tcPr>
          <w:p w14:paraId="03C24B6D"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40</w:t>
            </w:r>
          </w:p>
        </w:tc>
        <w:tc>
          <w:tcPr>
            <w:tcW w:w="305" w:type="pct"/>
            <w:shd w:val="clear" w:color="auto" w:fill="D9D9D9" w:themeFill="background1" w:themeFillShade="D9"/>
          </w:tcPr>
          <w:p w14:paraId="4FD45304" w14:textId="77777777" w:rsidR="00407DFE" w:rsidRPr="00EE6C4C" w:rsidRDefault="00407DFE" w:rsidP="0063163D">
            <w:pPr>
              <w:overflowPunct w:val="0"/>
              <w:autoSpaceDE w:val="0"/>
              <w:autoSpaceDN w:val="0"/>
              <w:adjustRightInd w:val="0"/>
              <w:jc w:val="center"/>
              <w:textAlignment w:val="baseline"/>
              <w:rPr>
                <w:rFonts w:eastAsia="SimSun"/>
                <w:b/>
                <w:sz w:val="18"/>
                <w:szCs w:val="18"/>
                <w:lang w:val="en-GB" w:eastAsia="zh-CN"/>
              </w:rPr>
            </w:pPr>
            <w:r w:rsidRPr="00EE6C4C">
              <w:rPr>
                <w:rFonts w:eastAsia="SimSun"/>
                <w:b/>
                <w:sz w:val="18"/>
                <w:szCs w:val="18"/>
                <w:lang w:val="en-GB" w:eastAsia="zh-CN"/>
              </w:rPr>
              <w:t>45</w:t>
            </w:r>
          </w:p>
        </w:tc>
        <w:tc>
          <w:tcPr>
            <w:tcW w:w="305" w:type="pct"/>
            <w:shd w:val="clear" w:color="auto" w:fill="D9D9D9" w:themeFill="background1" w:themeFillShade="D9"/>
            <w:tcMar>
              <w:left w:w="28" w:type="dxa"/>
              <w:right w:w="28" w:type="dxa"/>
            </w:tcMar>
            <w:hideMark/>
          </w:tcPr>
          <w:p w14:paraId="1F8196B1"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50</w:t>
            </w:r>
          </w:p>
        </w:tc>
        <w:tc>
          <w:tcPr>
            <w:tcW w:w="244" w:type="pct"/>
            <w:shd w:val="clear" w:color="auto" w:fill="D9D9D9" w:themeFill="background1" w:themeFillShade="D9"/>
            <w:tcMar>
              <w:left w:w="28" w:type="dxa"/>
              <w:right w:w="28" w:type="dxa"/>
            </w:tcMar>
            <w:hideMark/>
          </w:tcPr>
          <w:p w14:paraId="497ED91F"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60</w:t>
            </w:r>
          </w:p>
        </w:tc>
        <w:tc>
          <w:tcPr>
            <w:tcW w:w="305" w:type="pct"/>
            <w:shd w:val="clear" w:color="auto" w:fill="D9D9D9" w:themeFill="background1" w:themeFillShade="D9"/>
            <w:tcMar>
              <w:left w:w="28" w:type="dxa"/>
              <w:right w:w="28" w:type="dxa"/>
            </w:tcMar>
            <w:hideMark/>
          </w:tcPr>
          <w:p w14:paraId="225C456B"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70</w:t>
            </w:r>
          </w:p>
        </w:tc>
        <w:tc>
          <w:tcPr>
            <w:tcW w:w="244" w:type="pct"/>
            <w:shd w:val="clear" w:color="auto" w:fill="D9D9D9" w:themeFill="background1" w:themeFillShade="D9"/>
            <w:tcMar>
              <w:left w:w="28" w:type="dxa"/>
              <w:right w:w="28" w:type="dxa"/>
            </w:tcMar>
          </w:tcPr>
          <w:p w14:paraId="48DFD477"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80</w:t>
            </w:r>
          </w:p>
        </w:tc>
        <w:tc>
          <w:tcPr>
            <w:tcW w:w="270" w:type="pct"/>
            <w:shd w:val="clear" w:color="auto" w:fill="D9D9D9" w:themeFill="background1" w:themeFillShade="D9"/>
            <w:tcMar>
              <w:left w:w="28" w:type="dxa"/>
              <w:right w:w="28" w:type="dxa"/>
            </w:tcMar>
          </w:tcPr>
          <w:p w14:paraId="4DE6B4B8"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90</w:t>
            </w:r>
          </w:p>
        </w:tc>
        <w:tc>
          <w:tcPr>
            <w:tcW w:w="281" w:type="pct"/>
            <w:shd w:val="clear" w:color="auto" w:fill="D9D9D9" w:themeFill="background1" w:themeFillShade="D9"/>
            <w:tcMar>
              <w:left w:w="28" w:type="dxa"/>
              <w:right w:w="28" w:type="dxa"/>
            </w:tcMar>
            <w:hideMark/>
          </w:tcPr>
          <w:p w14:paraId="26AFC85E" w14:textId="77777777" w:rsidR="00407DFE" w:rsidRPr="00EE6C4C" w:rsidRDefault="00407DFE" w:rsidP="0063163D">
            <w:pPr>
              <w:overflowPunct w:val="0"/>
              <w:autoSpaceDE w:val="0"/>
              <w:autoSpaceDN w:val="0"/>
              <w:adjustRightInd w:val="0"/>
              <w:jc w:val="center"/>
              <w:textAlignment w:val="baseline"/>
              <w:rPr>
                <w:rFonts w:eastAsia="Yu Mincho"/>
                <w:b/>
                <w:sz w:val="18"/>
                <w:szCs w:val="18"/>
                <w:lang w:val="en-GB"/>
              </w:rPr>
            </w:pPr>
            <w:r w:rsidRPr="00EE6C4C">
              <w:rPr>
                <w:rFonts w:eastAsia="SimSun"/>
                <w:b/>
                <w:sz w:val="18"/>
                <w:szCs w:val="18"/>
                <w:lang w:val="en-GB" w:eastAsia="zh-CN"/>
              </w:rPr>
              <w:t>100</w:t>
            </w:r>
          </w:p>
        </w:tc>
      </w:tr>
      <w:tr w:rsidR="00407DFE" w:rsidRPr="00CE0DE5" w14:paraId="2CDC2D5C" w14:textId="77777777" w:rsidTr="0063163D">
        <w:trPr>
          <w:jc w:val="center"/>
        </w:trPr>
        <w:tc>
          <w:tcPr>
            <w:tcW w:w="301" w:type="pct"/>
            <w:tcBorders>
              <w:bottom w:val="nil"/>
            </w:tcBorders>
            <w:tcMar>
              <w:left w:w="28" w:type="dxa"/>
              <w:right w:w="28" w:type="dxa"/>
            </w:tcMar>
            <w:vAlign w:val="center"/>
            <w:hideMark/>
          </w:tcPr>
          <w:p w14:paraId="4FF9AF69"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n71</w:t>
            </w:r>
          </w:p>
        </w:tc>
        <w:tc>
          <w:tcPr>
            <w:tcW w:w="306" w:type="pct"/>
            <w:tcMar>
              <w:left w:w="28" w:type="dxa"/>
              <w:right w:w="28" w:type="dxa"/>
            </w:tcMar>
            <w:vAlign w:val="center"/>
            <w:hideMark/>
          </w:tcPr>
          <w:p w14:paraId="38CB4083"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245" w:type="pct"/>
          </w:tcPr>
          <w:p w14:paraId="6876B49C"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5" w:type="pct"/>
            <w:tcMar>
              <w:left w:w="28" w:type="dxa"/>
              <w:right w:w="28" w:type="dxa"/>
            </w:tcMar>
            <w:hideMark/>
          </w:tcPr>
          <w:p w14:paraId="2CFBA867"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5</w:t>
            </w:r>
          </w:p>
        </w:tc>
        <w:tc>
          <w:tcPr>
            <w:tcW w:w="274" w:type="pct"/>
            <w:tcMar>
              <w:left w:w="28" w:type="dxa"/>
              <w:right w:w="28" w:type="dxa"/>
            </w:tcMar>
            <w:vAlign w:val="center"/>
            <w:hideMark/>
          </w:tcPr>
          <w:p w14:paraId="4D78483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10</w:t>
            </w:r>
          </w:p>
        </w:tc>
        <w:tc>
          <w:tcPr>
            <w:tcW w:w="275" w:type="pct"/>
            <w:tcMar>
              <w:left w:w="28" w:type="dxa"/>
              <w:right w:w="28" w:type="dxa"/>
            </w:tcMar>
            <w:vAlign w:val="center"/>
            <w:hideMark/>
          </w:tcPr>
          <w:p w14:paraId="1A76524D"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305" w:type="pct"/>
            <w:tcMar>
              <w:left w:w="28" w:type="dxa"/>
              <w:right w:w="28" w:type="dxa"/>
            </w:tcMar>
            <w:vAlign w:val="center"/>
            <w:hideMark/>
          </w:tcPr>
          <w:p w14:paraId="484006EC"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20</w:t>
            </w:r>
          </w:p>
        </w:tc>
        <w:tc>
          <w:tcPr>
            <w:tcW w:w="244" w:type="pct"/>
            <w:shd w:val="clear" w:color="auto" w:fill="FFFF00"/>
            <w:tcMar>
              <w:left w:w="28" w:type="dxa"/>
              <w:right w:w="28" w:type="dxa"/>
            </w:tcMar>
          </w:tcPr>
          <w:p w14:paraId="5B56795A"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25</w:t>
            </w:r>
            <w:r w:rsidRPr="00EE6C4C">
              <w:rPr>
                <w:rFonts w:eastAsia="Yu Mincho"/>
                <w:strike/>
                <w:sz w:val="18"/>
                <w:szCs w:val="18"/>
                <w:vertAlign w:val="superscript"/>
                <w:lang w:val="en-GB"/>
              </w:rPr>
              <w:t>12</w:t>
            </w:r>
          </w:p>
        </w:tc>
        <w:tc>
          <w:tcPr>
            <w:tcW w:w="244" w:type="pct"/>
            <w:tcMar>
              <w:left w:w="28" w:type="dxa"/>
              <w:right w:w="28" w:type="dxa"/>
            </w:tcMar>
          </w:tcPr>
          <w:p w14:paraId="1F7A67EF"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r w:rsidRPr="00EE6C4C">
              <w:rPr>
                <w:rFonts w:eastAsia="Yu Mincho"/>
                <w:sz w:val="18"/>
                <w:szCs w:val="18"/>
                <w:vertAlign w:val="superscript"/>
                <w:lang w:val="en-GB"/>
              </w:rPr>
              <w:t>12</w:t>
            </w:r>
          </w:p>
        </w:tc>
        <w:tc>
          <w:tcPr>
            <w:tcW w:w="305" w:type="pct"/>
          </w:tcPr>
          <w:p w14:paraId="35F2076E" w14:textId="77777777" w:rsidR="00407DFE" w:rsidRPr="00EE6C4C" w:rsidRDefault="00407DFE" w:rsidP="0063163D">
            <w:pPr>
              <w:overflowPunct w:val="0"/>
              <w:autoSpaceDE w:val="0"/>
              <w:autoSpaceDN w:val="0"/>
              <w:adjustRightInd w:val="0"/>
              <w:jc w:val="center"/>
              <w:textAlignment w:val="baseline"/>
              <w:rPr>
                <w:rFonts w:eastAsia="SimSun"/>
                <w:sz w:val="18"/>
                <w:szCs w:val="18"/>
                <w:lang w:val="en-GB"/>
              </w:rPr>
            </w:pPr>
            <w:r w:rsidRPr="00EE6C4C">
              <w:rPr>
                <w:rFonts w:eastAsia="Yu Mincho"/>
                <w:sz w:val="18"/>
                <w:szCs w:val="18"/>
                <w:lang w:val="en-GB"/>
              </w:rPr>
              <w:t>35</w:t>
            </w:r>
            <w:r w:rsidRPr="00EE6C4C">
              <w:rPr>
                <w:rFonts w:eastAsia="Yu Mincho"/>
                <w:sz w:val="18"/>
                <w:szCs w:val="18"/>
                <w:vertAlign w:val="superscript"/>
                <w:lang w:val="en-GB"/>
              </w:rPr>
              <w:t>12</w:t>
            </w:r>
          </w:p>
        </w:tc>
        <w:tc>
          <w:tcPr>
            <w:tcW w:w="305" w:type="pct"/>
            <w:tcMar>
              <w:left w:w="28" w:type="dxa"/>
              <w:right w:w="28" w:type="dxa"/>
            </w:tcMar>
            <w:vAlign w:val="center"/>
          </w:tcPr>
          <w:p w14:paraId="2113C50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Pr>
          <w:p w14:paraId="0E797A2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vAlign w:val="center"/>
          </w:tcPr>
          <w:p w14:paraId="654EF165"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208F8C6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tcPr>
          <w:p w14:paraId="3E09332A"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01FCA88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70" w:type="pct"/>
            <w:tcMar>
              <w:left w:w="28" w:type="dxa"/>
              <w:right w:w="28" w:type="dxa"/>
            </w:tcMar>
          </w:tcPr>
          <w:p w14:paraId="54D912F6"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81" w:type="pct"/>
            <w:tcMar>
              <w:left w:w="28" w:type="dxa"/>
              <w:right w:w="28" w:type="dxa"/>
            </w:tcMar>
            <w:vAlign w:val="center"/>
          </w:tcPr>
          <w:p w14:paraId="26B946C1"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r>
      <w:tr w:rsidR="00407DFE" w:rsidRPr="00CE0DE5" w14:paraId="2EEE0D51" w14:textId="77777777" w:rsidTr="0063163D">
        <w:trPr>
          <w:jc w:val="center"/>
        </w:trPr>
        <w:tc>
          <w:tcPr>
            <w:tcW w:w="301" w:type="pct"/>
            <w:tcBorders>
              <w:top w:val="nil"/>
              <w:bottom w:val="single" w:sz="4" w:space="0" w:color="auto"/>
            </w:tcBorders>
            <w:tcMar>
              <w:left w:w="28" w:type="dxa"/>
              <w:right w:w="28" w:type="dxa"/>
            </w:tcMar>
            <w:vAlign w:val="center"/>
            <w:hideMark/>
          </w:tcPr>
          <w:p w14:paraId="15C4F4B2"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6" w:type="pct"/>
            <w:tcMar>
              <w:left w:w="28" w:type="dxa"/>
              <w:right w:w="28" w:type="dxa"/>
            </w:tcMar>
            <w:vAlign w:val="center"/>
            <w:hideMark/>
          </w:tcPr>
          <w:p w14:paraId="3FEC1513"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p>
        </w:tc>
        <w:tc>
          <w:tcPr>
            <w:tcW w:w="245" w:type="pct"/>
          </w:tcPr>
          <w:p w14:paraId="5EF14D85"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5" w:type="pct"/>
            <w:tcMar>
              <w:left w:w="28" w:type="dxa"/>
              <w:right w:w="28" w:type="dxa"/>
            </w:tcMar>
          </w:tcPr>
          <w:p w14:paraId="6A37DC6D"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74" w:type="pct"/>
            <w:tcMar>
              <w:left w:w="28" w:type="dxa"/>
              <w:right w:w="28" w:type="dxa"/>
            </w:tcMar>
            <w:hideMark/>
          </w:tcPr>
          <w:p w14:paraId="7C103E20"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10</w:t>
            </w:r>
          </w:p>
        </w:tc>
        <w:tc>
          <w:tcPr>
            <w:tcW w:w="275" w:type="pct"/>
            <w:tcMar>
              <w:left w:w="28" w:type="dxa"/>
              <w:right w:w="28" w:type="dxa"/>
            </w:tcMar>
            <w:vAlign w:val="center"/>
            <w:hideMark/>
          </w:tcPr>
          <w:p w14:paraId="162C4D7C"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15</w:t>
            </w:r>
          </w:p>
        </w:tc>
        <w:tc>
          <w:tcPr>
            <w:tcW w:w="305" w:type="pct"/>
            <w:tcMar>
              <w:left w:w="28" w:type="dxa"/>
              <w:right w:w="28" w:type="dxa"/>
            </w:tcMar>
            <w:vAlign w:val="center"/>
            <w:hideMark/>
          </w:tcPr>
          <w:p w14:paraId="3CA54B44"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20</w:t>
            </w:r>
          </w:p>
        </w:tc>
        <w:tc>
          <w:tcPr>
            <w:tcW w:w="244" w:type="pct"/>
            <w:shd w:val="clear" w:color="auto" w:fill="FFFF00"/>
            <w:tcMar>
              <w:left w:w="28" w:type="dxa"/>
              <w:right w:w="28" w:type="dxa"/>
            </w:tcMar>
          </w:tcPr>
          <w:p w14:paraId="2C45328A"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25</w:t>
            </w:r>
            <w:r w:rsidRPr="00EE6C4C">
              <w:rPr>
                <w:rFonts w:eastAsia="Yu Mincho"/>
                <w:strike/>
                <w:sz w:val="18"/>
                <w:szCs w:val="18"/>
                <w:vertAlign w:val="superscript"/>
                <w:lang w:val="en-GB"/>
              </w:rPr>
              <w:t>12</w:t>
            </w:r>
          </w:p>
        </w:tc>
        <w:tc>
          <w:tcPr>
            <w:tcW w:w="244" w:type="pct"/>
            <w:tcMar>
              <w:left w:w="28" w:type="dxa"/>
              <w:right w:w="28" w:type="dxa"/>
            </w:tcMar>
          </w:tcPr>
          <w:p w14:paraId="75B0B2DE"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r w:rsidRPr="00EE6C4C">
              <w:rPr>
                <w:rFonts w:eastAsia="Yu Mincho"/>
                <w:sz w:val="18"/>
                <w:szCs w:val="18"/>
                <w:lang w:val="en-GB"/>
              </w:rPr>
              <w:t>30</w:t>
            </w:r>
            <w:r w:rsidRPr="00EE6C4C">
              <w:rPr>
                <w:rFonts w:eastAsia="Yu Mincho"/>
                <w:sz w:val="18"/>
                <w:szCs w:val="18"/>
                <w:vertAlign w:val="superscript"/>
                <w:lang w:val="en-GB"/>
              </w:rPr>
              <w:t>12</w:t>
            </w:r>
          </w:p>
        </w:tc>
        <w:tc>
          <w:tcPr>
            <w:tcW w:w="305" w:type="pct"/>
          </w:tcPr>
          <w:p w14:paraId="16CAED94" w14:textId="77777777" w:rsidR="00407DFE" w:rsidRPr="00EE6C4C" w:rsidRDefault="00407DFE" w:rsidP="0063163D">
            <w:pPr>
              <w:overflowPunct w:val="0"/>
              <w:autoSpaceDE w:val="0"/>
              <w:autoSpaceDN w:val="0"/>
              <w:adjustRightInd w:val="0"/>
              <w:jc w:val="center"/>
              <w:textAlignment w:val="baseline"/>
              <w:rPr>
                <w:rFonts w:eastAsia="SimSun"/>
                <w:sz w:val="18"/>
                <w:szCs w:val="18"/>
                <w:lang w:val="en-GB"/>
              </w:rPr>
            </w:pPr>
            <w:r w:rsidRPr="00EE6C4C">
              <w:rPr>
                <w:rFonts w:eastAsia="Yu Mincho"/>
                <w:sz w:val="18"/>
                <w:szCs w:val="18"/>
                <w:lang w:val="en-GB"/>
              </w:rPr>
              <w:t>35</w:t>
            </w:r>
            <w:r w:rsidRPr="00EE6C4C">
              <w:rPr>
                <w:rFonts w:eastAsia="Yu Mincho"/>
                <w:sz w:val="18"/>
                <w:szCs w:val="18"/>
                <w:vertAlign w:val="superscript"/>
                <w:lang w:val="en-GB"/>
              </w:rPr>
              <w:t>12</w:t>
            </w:r>
          </w:p>
        </w:tc>
        <w:tc>
          <w:tcPr>
            <w:tcW w:w="305" w:type="pct"/>
            <w:tcMar>
              <w:left w:w="28" w:type="dxa"/>
              <w:right w:w="28" w:type="dxa"/>
            </w:tcMar>
            <w:vAlign w:val="center"/>
          </w:tcPr>
          <w:p w14:paraId="02091512"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Pr>
          <w:p w14:paraId="3179FFE6"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vAlign w:val="center"/>
          </w:tcPr>
          <w:p w14:paraId="305AE26A"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29ACCE68"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305" w:type="pct"/>
            <w:tcMar>
              <w:left w:w="28" w:type="dxa"/>
              <w:right w:w="28" w:type="dxa"/>
            </w:tcMar>
          </w:tcPr>
          <w:p w14:paraId="657733B6"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44" w:type="pct"/>
            <w:tcMar>
              <w:left w:w="28" w:type="dxa"/>
              <w:right w:w="28" w:type="dxa"/>
            </w:tcMar>
            <w:vAlign w:val="center"/>
          </w:tcPr>
          <w:p w14:paraId="2907B558"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70" w:type="pct"/>
            <w:tcMar>
              <w:left w:w="28" w:type="dxa"/>
              <w:right w:w="28" w:type="dxa"/>
            </w:tcMar>
          </w:tcPr>
          <w:p w14:paraId="27C4BDD9"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c>
          <w:tcPr>
            <w:tcW w:w="281" w:type="pct"/>
            <w:tcMar>
              <w:left w:w="28" w:type="dxa"/>
              <w:right w:w="28" w:type="dxa"/>
            </w:tcMar>
            <w:vAlign w:val="center"/>
          </w:tcPr>
          <w:p w14:paraId="41B3EF3F" w14:textId="77777777" w:rsidR="00407DFE" w:rsidRPr="00EE6C4C" w:rsidRDefault="00407DFE" w:rsidP="0063163D">
            <w:pPr>
              <w:overflowPunct w:val="0"/>
              <w:autoSpaceDE w:val="0"/>
              <w:autoSpaceDN w:val="0"/>
              <w:adjustRightInd w:val="0"/>
              <w:jc w:val="center"/>
              <w:textAlignment w:val="baseline"/>
              <w:rPr>
                <w:rFonts w:eastAsia="Yu Mincho"/>
                <w:sz w:val="18"/>
                <w:szCs w:val="18"/>
                <w:lang w:val="en-GB"/>
              </w:rPr>
            </w:pPr>
          </w:p>
        </w:tc>
      </w:tr>
      <w:tr w:rsidR="00407DFE" w:rsidRPr="00CE0DE5" w14:paraId="74459FDB" w14:textId="77777777" w:rsidTr="0063163D">
        <w:trPr>
          <w:trHeight w:val="284"/>
          <w:jc w:val="center"/>
        </w:trPr>
        <w:tc>
          <w:tcPr>
            <w:tcW w:w="4997" w:type="pct"/>
            <w:gridSpan w:val="18"/>
          </w:tcPr>
          <w:p w14:paraId="7D81B690" w14:textId="77777777" w:rsidR="00407DFE" w:rsidRPr="00EE6C4C" w:rsidRDefault="00407DFE" w:rsidP="0063163D">
            <w:pPr>
              <w:keepNext/>
              <w:overflowPunct w:val="0"/>
              <w:autoSpaceDE w:val="0"/>
              <w:autoSpaceDN w:val="0"/>
              <w:adjustRightInd w:val="0"/>
              <w:ind w:left="851" w:hanging="851"/>
              <w:textAlignment w:val="baseline"/>
              <w:rPr>
                <w:rFonts w:eastAsia="Yu Mincho"/>
                <w:sz w:val="18"/>
                <w:szCs w:val="18"/>
                <w:lang w:val="en-GB"/>
              </w:rPr>
            </w:pPr>
            <w:r w:rsidRPr="00EE6C4C">
              <w:rPr>
                <w:rFonts w:eastAsia="Yu Mincho"/>
                <w:sz w:val="18"/>
                <w:szCs w:val="18"/>
                <w:lang w:val="en-GB"/>
              </w:rPr>
              <w:t>NOTE 12:</w:t>
            </w:r>
            <w:r w:rsidRPr="00EE6C4C">
              <w:rPr>
                <w:rFonts w:eastAsia="Yu Mincho"/>
                <w:sz w:val="18"/>
                <w:szCs w:val="18"/>
                <w:lang w:val="en-GB"/>
              </w:rPr>
              <w:tab/>
              <w:t>This UE channel Bandwidth is optional for uplink in this release of the specification.</w:t>
            </w:r>
          </w:p>
        </w:tc>
      </w:tr>
    </w:tbl>
    <w:p w14:paraId="3FBF0501" w14:textId="77777777" w:rsidR="00407DFE" w:rsidRDefault="00407DFE" w:rsidP="00407DFE">
      <w:pPr>
        <w:rPr>
          <w:b/>
          <w:bCs/>
          <w:i/>
          <w:iCs/>
          <w:sz w:val="20"/>
          <w:szCs w:val="20"/>
          <w:lang w:val="en-GB"/>
        </w:rPr>
      </w:pPr>
    </w:p>
    <w:p w14:paraId="62F6971C" w14:textId="66BEBE95" w:rsidR="00407DFE" w:rsidRDefault="00407DFE" w:rsidP="00407DFE">
      <w:pPr>
        <w:rPr>
          <w:i/>
          <w:iCs/>
          <w:sz w:val="20"/>
          <w:szCs w:val="20"/>
          <w:lang w:val="en-GB"/>
        </w:rPr>
      </w:pPr>
      <w:r w:rsidRPr="00EE6C4C">
        <w:rPr>
          <w:b/>
          <w:bCs/>
          <w:i/>
          <w:iCs/>
          <w:sz w:val="20"/>
          <w:szCs w:val="20"/>
          <w:lang w:val="en-GB"/>
        </w:rPr>
        <w:t xml:space="preserve">Proposal </w:t>
      </w:r>
      <w:r>
        <w:rPr>
          <w:b/>
          <w:bCs/>
          <w:i/>
          <w:iCs/>
          <w:sz w:val="20"/>
          <w:szCs w:val="20"/>
          <w:lang w:val="en-GB"/>
        </w:rPr>
        <w:t>2:</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optional CBW REFSENS requirement and Note 10 from the Table 7.3.2-1a</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06"/>
        <w:gridCol w:w="586"/>
        <w:gridCol w:w="684"/>
        <w:gridCol w:w="684"/>
        <w:gridCol w:w="684"/>
        <w:gridCol w:w="684"/>
        <w:gridCol w:w="684"/>
        <w:gridCol w:w="685"/>
        <w:gridCol w:w="822"/>
        <w:gridCol w:w="822"/>
        <w:gridCol w:w="684"/>
        <w:gridCol w:w="822"/>
        <w:gridCol w:w="684"/>
      </w:tblGrid>
      <w:tr w:rsidR="00407DFE" w:rsidRPr="0077648B" w14:paraId="67179678" w14:textId="77777777" w:rsidTr="0063163D">
        <w:trPr>
          <w:tblHeader/>
          <w:jc w:val="center"/>
        </w:trPr>
        <w:tc>
          <w:tcPr>
            <w:tcW w:w="0" w:type="auto"/>
            <w:gridSpan w:val="13"/>
            <w:tcBorders>
              <w:bottom w:val="single" w:sz="4" w:space="0" w:color="auto"/>
            </w:tcBorders>
            <w:shd w:val="clear" w:color="auto" w:fill="D9D9D9" w:themeFill="background1" w:themeFillShade="D9"/>
            <w:vAlign w:val="center"/>
          </w:tcPr>
          <w:p w14:paraId="29100835"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Operating band / SCS / Channel bandwidth</w:t>
            </w:r>
          </w:p>
        </w:tc>
      </w:tr>
      <w:tr w:rsidR="00407DFE" w:rsidRPr="0077648B" w14:paraId="6E707220" w14:textId="77777777" w:rsidTr="00407DFE">
        <w:trPr>
          <w:tblHeader/>
          <w:jc w:val="center"/>
        </w:trPr>
        <w:tc>
          <w:tcPr>
            <w:tcW w:w="0" w:type="auto"/>
            <w:tcBorders>
              <w:bottom w:val="single" w:sz="4" w:space="0" w:color="auto"/>
            </w:tcBorders>
            <w:shd w:val="clear" w:color="auto" w:fill="D9D9D9" w:themeFill="background1" w:themeFillShade="D9"/>
            <w:vAlign w:val="center"/>
          </w:tcPr>
          <w:p w14:paraId="0EF462CC"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Operating Band</w:t>
            </w:r>
          </w:p>
        </w:tc>
        <w:tc>
          <w:tcPr>
            <w:tcW w:w="0" w:type="auto"/>
            <w:shd w:val="clear" w:color="auto" w:fill="D9D9D9" w:themeFill="background1" w:themeFillShade="D9"/>
            <w:vAlign w:val="center"/>
          </w:tcPr>
          <w:p w14:paraId="507EE07C"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SCS kHz</w:t>
            </w:r>
          </w:p>
        </w:tc>
        <w:tc>
          <w:tcPr>
            <w:tcW w:w="0" w:type="auto"/>
            <w:shd w:val="clear" w:color="auto" w:fill="D9D9D9" w:themeFill="background1" w:themeFillShade="D9"/>
            <w:vAlign w:val="center"/>
          </w:tcPr>
          <w:p w14:paraId="2E76CD9D"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3</w:t>
            </w:r>
          </w:p>
          <w:p w14:paraId="1EBACE56"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MHz</w:t>
            </w:r>
            <w:r w:rsidRPr="00EE6C4C">
              <w:rPr>
                <w:rFonts w:eastAsia="PMingLiU"/>
                <w:b/>
                <w:sz w:val="18"/>
                <w:szCs w:val="20"/>
                <w:lang w:val="en-GB"/>
              </w:rPr>
              <w:br/>
              <w:t>(dBm)</w:t>
            </w:r>
          </w:p>
        </w:tc>
        <w:tc>
          <w:tcPr>
            <w:tcW w:w="0" w:type="auto"/>
            <w:shd w:val="clear" w:color="auto" w:fill="D9D9D9" w:themeFill="background1" w:themeFillShade="D9"/>
            <w:vAlign w:val="center"/>
          </w:tcPr>
          <w:p w14:paraId="7F8A8BF6"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5</w:t>
            </w:r>
          </w:p>
          <w:p w14:paraId="01284A97"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20"/>
                <w:lang w:val="en-GB"/>
              </w:rPr>
            </w:pPr>
            <w:r w:rsidRPr="00EE6C4C">
              <w:rPr>
                <w:rFonts w:eastAsia="PMingLiU"/>
                <w:b/>
                <w:sz w:val="18"/>
                <w:szCs w:val="20"/>
                <w:lang w:val="en-GB"/>
              </w:rPr>
              <w:t>MHz</w:t>
            </w:r>
            <w:r w:rsidRPr="00EE6C4C">
              <w:rPr>
                <w:rFonts w:eastAsia="PMingLiU"/>
                <w:b/>
                <w:sz w:val="18"/>
                <w:szCs w:val="20"/>
                <w:lang w:val="en-GB"/>
              </w:rPr>
              <w:br/>
              <w:t>(dBm)</w:t>
            </w:r>
          </w:p>
        </w:tc>
        <w:tc>
          <w:tcPr>
            <w:tcW w:w="0" w:type="auto"/>
            <w:shd w:val="clear" w:color="auto" w:fill="D9D9D9" w:themeFill="background1" w:themeFillShade="D9"/>
            <w:vAlign w:val="center"/>
          </w:tcPr>
          <w:p w14:paraId="01C23DD4"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10</w:t>
            </w:r>
          </w:p>
          <w:p w14:paraId="13CA9F9F"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5F5A5F2D"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15</w:t>
            </w:r>
          </w:p>
          <w:p w14:paraId="29022CAF"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537903F3"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20</w:t>
            </w:r>
          </w:p>
          <w:p w14:paraId="64995AF7"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6A439FD4"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25</w:t>
            </w:r>
          </w:p>
          <w:p w14:paraId="3F5769A6"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177CD2C9"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30 MHz (dBm)</w:t>
            </w:r>
          </w:p>
        </w:tc>
        <w:tc>
          <w:tcPr>
            <w:tcW w:w="0" w:type="auto"/>
            <w:shd w:val="clear" w:color="auto" w:fill="D9D9D9" w:themeFill="background1" w:themeFillShade="D9"/>
            <w:vAlign w:val="center"/>
          </w:tcPr>
          <w:p w14:paraId="2AAF1574"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35 MHz (dBm)</w:t>
            </w:r>
          </w:p>
        </w:tc>
        <w:tc>
          <w:tcPr>
            <w:tcW w:w="0" w:type="auto"/>
            <w:shd w:val="clear" w:color="auto" w:fill="D9D9D9" w:themeFill="background1" w:themeFillShade="D9"/>
            <w:vAlign w:val="center"/>
          </w:tcPr>
          <w:p w14:paraId="19D6D1F8"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40</w:t>
            </w:r>
          </w:p>
          <w:p w14:paraId="6141CDDD"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c>
          <w:tcPr>
            <w:tcW w:w="0" w:type="auto"/>
            <w:shd w:val="clear" w:color="auto" w:fill="D9D9D9" w:themeFill="background1" w:themeFillShade="D9"/>
            <w:vAlign w:val="center"/>
          </w:tcPr>
          <w:p w14:paraId="34838F06"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45 MHz (dBm)</w:t>
            </w:r>
          </w:p>
        </w:tc>
        <w:tc>
          <w:tcPr>
            <w:tcW w:w="0" w:type="auto"/>
            <w:shd w:val="clear" w:color="auto" w:fill="D9D9D9" w:themeFill="background1" w:themeFillShade="D9"/>
            <w:vAlign w:val="center"/>
          </w:tcPr>
          <w:p w14:paraId="361296B2"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50</w:t>
            </w:r>
          </w:p>
          <w:p w14:paraId="022C0961" w14:textId="77777777" w:rsidR="00407DFE" w:rsidRPr="00EE6C4C" w:rsidRDefault="00407DFE" w:rsidP="0063163D">
            <w:pPr>
              <w:keepNext/>
              <w:keepLines/>
              <w:overflowPunct w:val="0"/>
              <w:autoSpaceDE w:val="0"/>
              <w:autoSpaceDN w:val="0"/>
              <w:adjustRightInd w:val="0"/>
              <w:jc w:val="center"/>
              <w:textAlignment w:val="baseline"/>
              <w:rPr>
                <w:rFonts w:eastAsia="PMingLiU"/>
                <w:b/>
                <w:sz w:val="18"/>
                <w:szCs w:val="18"/>
                <w:lang w:val="en-GB"/>
              </w:rPr>
            </w:pPr>
            <w:r w:rsidRPr="00EE6C4C">
              <w:rPr>
                <w:rFonts w:eastAsia="PMingLiU"/>
                <w:b/>
                <w:sz w:val="18"/>
                <w:szCs w:val="18"/>
                <w:lang w:val="en-GB"/>
              </w:rPr>
              <w:t>MHz</w:t>
            </w:r>
            <w:r w:rsidRPr="00EE6C4C">
              <w:rPr>
                <w:rFonts w:eastAsia="PMingLiU"/>
                <w:b/>
                <w:sz w:val="18"/>
                <w:szCs w:val="18"/>
                <w:lang w:val="en-GB"/>
              </w:rPr>
              <w:br/>
              <w:t>(dBm)</w:t>
            </w:r>
          </w:p>
        </w:tc>
      </w:tr>
      <w:tr w:rsidR="00407DFE" w:rsidRPr="0077648B" w14:paraId="5F64CBC1" w14:textId="77777777" w:rsidTr="0063163D">
        <w:trPr>
          <w:jc w:val="center"/>
        </w:trPr>
        <w:tc>
          <w:tcPr>
            <w:tcW w:w="0" w:type="auto"/>
            <w:vMerge w:val="restart"/>
            <w:shd w:val="clear" w:color="auto" w:fill="auto"/>
            <w:vAlign w:val="center"/>
          </w:tcPr>
          <w:p w14:paraId="6AD7360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5D418E3A"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vAlign w:val="center"/>
          </w:tcPr>
          <w:p w14:paraId="36FA2A80"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63D4BC3"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-97.2</w:t>
            </w:r>
          </w:p>
        </w:tc>
        <w:tc>
          <w:tcPr>
            <w:tcW w:w="0" w:type="auto"/>
            <w:tcBorders>
              <w:top w:val="single" w:sz="4" w:space="0" w:color="auto"/>
              <w:left w:val="single" w:sz="4" w:space="0" w:color="auto"/>
              <w:bottom w:val="single" w:sz="4" w:space="0" w:color="auto"/>
              <w:right w:val="single" w:sz="4" w:space="0" w:color="auto"/>
            </w:tcBorders>
            <w:vAlign w:val="center"/>
          </w:tcPr>
          <w:p w14:paraId="68905AD1"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-94.0</w:t>
            </w:r>
          </w:p>
        </w:tc>
        <w:tc>
          <w:tcPr>
            <w:tcW w:w="0" w:type="auto"/>
            <w:tcBorders>
              <w:top w:val="single" w:sz="4" w:space="0" w:color="auto"/>
              <w:left w:val="single" w:sz="4" w:space="0" w:color="auto"/>
              <w:bottom w:val="single" w:sz="4" w:space="0" w:color="auto"/>
              <w:right w:val="single" w:sz="4" w:space="0" w:color="auto"/>
            </w:tcBorders>
            <w:vAlign w:val="center"/>
          </w:tcPr>
          <w:p w14:paraId="04F9021C"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-91.6</w:t>
            </w:r>
          </w:p>
        </w:tc>
        <w:tc>
          <w:tcPr>
            <w:tcW w:w="0" w:type="auto"/>
            <w:tcBorders>
              <w:top w:val="single" w:sz="4" w:space="0" w:color="auto"/>
              <w:left w:val="single" w:sz="4" w:space="0" w:color="auto"/>
              <w:bottom w:val="single" w:sz="4" w:space="0" w:color="auto"/>
              <w:right w:val="single" w:sz="4" w:space="0" w:color="auto"/>
            </w:tcBorders>
            <w:vAlign w:val="center"/>
          </w:tcPr>
          <w:p w14:paraId="5FD29B26"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-86.0</w:t>
            </w:r>
          </w:p>
        </w:tc>
        <w:tc>
          <w:tcPr>
            <w:tcW w:w="0" w:type="auto"/>
            <w:tcBorders>
              <w:top w:val="single" w:sz="4" w:space="0" w:color="auto"/>
              <w:left w:val="single" w:sz="4" w:space="0" w:color="auto"/>
              <w:bottom w:val="single" w:sz="4" w:space="0" w:color="auto"/>
              <w:right w:val="single" w:sz="4" w:space="0" w:color="auto"/>
            </w:tcBorders>
            <w:vAlign w:val="center"/>
          </w:tcPr>
          <w:p w14:paraId="2D96FCBD" w14:textId="77777777" w:rsidR="00407DFE" w:rsidRPr="00EE6C4C" w:rsidRDefault="00407DFE" w:rsidP="0063163D">
            <w:pPr>
              <w:pStyle w:val="TAC"/>
              <w:keepNext w:val="0"/>
              <w:rPr>
                <w:rFonts w:ascii="Times New Roman" w:eastAsia="PMingLiU" w:hAnsi="Times New Roman"/>
                <w:strike/>
                <w:szCs w:val="18"/>
                <w:highlight w:val="yellow"/>
                <w:vertAlign w:val="superscript"/>
              </w:rPr>
            </w:pPr>
            <w:r w:rsidRPr="00EE6C4C">
              <w:rPr>
                <w:rFonts w:ascii="Times New Roman" w:eastAsia="PMingLiU" w:hAnsi="Times New Roman"/>
                <w:strike/>
                <w:szCs w:val="18"/>
                <w:highlight w:val="yellow"/>
              </w:rPr>
              <w:t>84.1</w:t>
            </w:r>
            <w:r w:rsidRPr="00EE6C4C">
              <w:rPr>
                <w:rFonts w:ascii="Times New Roman" w:eastAsia="PMingLiU" w:hAnsi="Times New Roman"/>
                <w:strike/>
                <w:szCs w:val="18"/>
                <w:highlight w:val="yellow"/>
                <w:vertAlign w:val="superscript"/>
              </w:rPr>
              <w:t>9</w:t>
            </w:r>
          </w:p>
          <w:p w14:paraId="146AA2C6"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highlight w:val="yellow"/>
              </w:rPr>
              <w:t>-74.8</w:t>
            </w:r>
            <w:r w:rsidRPr="00EE6C4C">
              <w:rPr>
                <w:rFonts w:eastAsia="PMingLiU"/>
                <w:strike/>
                <w:sz w:val="18"/>
                <w:szCs w:val="18"/>
                <w:highlight w:val="yellow"/>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33DA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-82.5</w:t>
            </w:r>
            <w:r w:rsidRPr="00EE6C4C">
              <w:rPr>
                <w:rFonts w:eastAsia="PMingLiU"/>
                <w:sz w:val="18"/>
                <w:szCs w:val="18"/>
                <w:vertAlign w:val="superscript"/>
                <w:lang w:val="en-GB"/>
              </w:rPr>
              <w:t>9</w:t>
            </w:r>
          </w:p>
          <w:p w14:paraId="6391F514"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-67.1</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7173FB4C"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-80.7</w:t>
            </w:r>
            <w:r w:rsidRPr="00EE6C4C">
              <w:rPr>
                <w:rFonts w:eastAsia="PMingLiU"/>
                <w:sz w:val="18"/>
                <w:szCs w:val="18"/>
                <w:vertAlign w:val="superscript"/>
                <w:lang w:val="en-GB"/>
              </w:rPr>
              <w:t>9</w:t>
            </w:r>
          </w:p>
          <w:p w14:paraId="097C7631"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-64.0</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06CEF8B7"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D283FD3"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C255619"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r>
      <w:tr w:rsidR="00407DFE" w:rsidRPr="0077648B" w14:paraId="5BC2360D" w14:textId="77777777" w:rsidTr="0063163D">
        <w:trPr>
          <w:jc w:val="center"/>
        </w:trPr>
        <w:tc>
          <w:tcPr>
            <w:tcW w:w="0" w:type="auto"/>
            <w:vMerge/>
            <w:shd w:val="clear" w:color="auto" w:fill="auto"/>
            <w:vAlign w:val="center"/>
          </w:tcPr>
          <w:p w14:paraId="38E9A0A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5C5E675"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r w:rsidRPr="00EE6C4C">
              <w:rPr>
                <w:rFonts w:eastAsia="PMingLiU"/>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14:paraId="44271FFF"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C035F77"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8722C4E"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-94.3</w:t>
            </w:r>
          </w:p>
        </w:tc>
        <w:tc>
          <w:tcPr>
            <w:tcW w:w="0" w:type="auto"/>
            <w:tcBorders>
              <w:top w:val="single" w:sz="4" w:space="0" w:color="auto"/>
              <w:left w:val="single" w:sz="4" w:space="0" w:color="auto"/>
              <w:bottom w:val="single" w:sz="4" w:space="0" w:color="auto"/>
              <w:right w:val="single" w:sz="4" w:space="0" w:color="auto"/>
            </w:tcBorders>
            <w:vAlign w:val="center"/>
          </w:tcPr>
          <w:p w14:paraId="6F1A582B"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-91.9</w:t>
            </w:r>
          </w:p>
        </w:tc>
        <w:tc>
          <w:tcPr>
            <w:tcW w:w="0" w:type="auto"/>
            <w:tcBorders>
              <w:top w:val="single" w:sz="4" w:space="0" w:color="auto"/>
              <w:left w:val="single" w:sz="4" w:space="0" w:color="auto"/>
              <w:bottom w:val="single" w:sz="4" w:space="0" w:color="auto"/>
              <w:right w:val="single" w:sz="4" w:space="0" w:color="auto"/>
            </w:tcBorders>
            <w:vAlign w:val="center"/>
          </w:tcPr>
          <w:p w14:paraId="60B54D6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-87.4</w:t>
            </w:r>
          </w:p>
        </w:tc>
        <w:tc>
          <w:tcPr>
            <w:tcW w:w="0" w:type="auto"/>
            <w:tcBorders>
              <w:top w:val="single" w:sz="4" w:space="0" w:color="auto"/>
              <w:left w:val="single" w:sz="4" w:space="0" w:color="auto"/>
              <w:bottom w:val="single" w:sz="4" w:space="0" w:color="auto"/>
              <w:right w:val="single" w:sz="4" w:space="0" w:color="auto"/>
            </w:tcBorders>
            <w:vAlign w:val="center"/>
          </w:tcPr>
          <w:p w14:paraId="26682657" w14:textId="77777777" w:rsidR="00407DFE" w:rsidRPr="00EE6C4C" w:rsidRDefault="00407DFE" w:rsidP="0063163D">
            <w:pPr>
              <w:pStyle w:val="TAC"/>
              <w:keepNext w:val="0"/>
              <w:rPr>
                <w:rFonts w:ascii="Times New Roman" w:eastAsia="PMingLiU" w:hAnsi="Times New Roman"/>
                <w:strike/>
                <w:szCs w:val="18"/>
                <w:highlight w:val="yellow"/>
                <w:lang w:val="en-GB"/>
              </w:rPr>
            </w:pPr>
            <w:r w:rsidRPr="00EE6C4C">
              <w:rPr>
                <w:rFonts w:ascii="Times New Roman" w:eastAsia="PMingLiU" w:hAnsi="Times New Roman"/>
                <w:strike/>
                <w:szCs w:val="18"/>
                <w:highlight w:val="yellow"/>
              </w:rPr>
              <w:t>-84.2</w:t>
            </w:r>
            <w:r w:rsidRPr="00EE6C4C">
              <w:rPr>
                <w:rFonts w:ascii="Times New Roman" w:eastAsia="PMingLiU" w:hAnsi="Times New Roman"/>
                <w:strike/>
                <w:szCs w:val="18"/>
                <w:highlight w:val="yellow"/>
                <w:vertAlign w:val="superscript"/>
              </w:rPr>
              <w:t>9</w:t>
            </w:r>
          </w:p>
          <w:p w14:paraId="0493A5FC"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highlight w:val="yellow"/>
                <w:lang w:val="en-GB"/>
              </w:rPr>
            </w:pPr>
            <w:r w:rsidRPr="00EE6C4C">
              <w:rPr>
                <w:rFonts w:eastAsia="PMingLiU"/>
                <w:sz w:val="18"/>
                <w:szCs w:val="18"/>
                <w:highlight w:val="yellow"/>
                <w:lang w:val="en-GB"/>
              </w:rPr>
              <w:t>-74.9</w:t>
            </w:r>
          </w:p>
        </w:tc>
        <w:tc>
          <w:tcPr>
            <w:tcW w:w="0" w:type="auto"/>
            <w:tcBorders>
              <w:top w:val="single" w:sz="4" w:space="0" w:color="auto"/>
              <w:left w:val="single" w:sz="4" w:space="0" w:color="auto"/>
              <w:bottom w:val="single" w:sz="4" w:space="0" w:color="auto"/>
              <w:right w:val="single" w:sz="4" w:space="0" w:color="auto"/>
            </w:tcBorders>
            <w:vAlign w:val="center"/>
          </w:tcPr>
          <w:p w14:paraId="2F5367E0"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vertAlign w:val="superscript"/>
                <w:lang w:val="en-GB"/>
              </w:rPr>
            </w:pPr>
            <w:r w:rsidRPr="00EE6C4C">
              <w:rPr>
                <w:rFonts w:eastAsia="PMingLiU"/>
                <w:sz w:val="18"/>
                <w:szCs w:val="18"/>
                <w:lang w:val="en-GB"/>
              </w:rPr>
              <w:t>-82.6</w:t>
            </w:r>
            <w:r w:rsidRPr="00EE6C4C">
              <w:rPr>
                <w:rFonts w:eastAsia="PMingLiU"/>
                <w:sz w:val="18"/>
                <w:szCs w:val="18"/>
                <w:vertAlign w:val="superscript"/>
                <w:lang w:val="en-GB"/>
              </w:rPr>
              <w:t>9</w:t>
            </w:r>
          </w:p>
          <w:p w14:paraId="2DC4C01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-67.2</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700AD3CD"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-80.8</w:t>
            </w:r>
            <w:r w:rsidRPr="00EE6C4C">
              <w:rPr>
                <w:rFonts w:eastAsia="PMingLiU"/>
                <w:sz w:val="18"/>
                <w:szCs w:val="18"/>
                <w:vertAlign w:val="superscript"/>
                <w:lang w:val="en-GB"/>
              </w:rPr>
              <w:t>9</w:t>
            </w:r>
          </w:p>
          <w:p w14:paraId="6A6C534F"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r w:rsidRPr="00EE6C4C">
              <w:rPr>
                <w:rFonts w:eastAsia="PMingLiU"/>
                <w:sz w:val="18"/>
                <w:szCs w:val="18"/>
                <w:lang w:val="en-GB"/>
              </w:rPr>
              <w:t>-64.1</w:t>
            </w:r>
            <w:r w:rsidRPr="00EE6C4C">
              <w:rPr>
                <w:rFonts w:eastAsia="PMingLiU"/>
                <w:sz w:val="18"/>
                <w:szCs w:val="18"/>
                <w:vertAlign w:val="superscript"/>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14:paraId="58C4F6DB"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73F24C0"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C719085" w14:textId="77777777" w:rsidR="00407DFE" w:rsidRPr="00EE6C4C" w:rsidRDefault="00407DFE" w:rsidP="0063163D">
            <w:pPr>
              <w:keepLines/>
              <w:overflowPunct w:val="0"/>
              <w:autoSpaceDE w:val="0"/>
              <w:autoSpaceDN w:val="0"/>
              <w:adjustRightInd w:val="0"/>
              <w:jc w:val="center"/>
              <w:textAlignment w:val="baseline"/>
              <w:rPr>
                <w:rFonts w:eastAsia="PMingLiU"/>
                <w:sz w:val="18"/>
                <w:szCs w:val="18"/>
                <w:lang w:val="en-GB"/>
              </w:rPr>
            </w:pPr>
          </w:p>
        </w:tc>
      </w:tr>
      <w:tr w:rsidR="00407DFE" w:rsidRPr="0077648B" w14:paraId="445BF9B5" w14:textId="77777777" w:rsidTr="0063163D">
        <w:trPr>
          <w:jc w:val="center"/>
        </w:trPr>
        <w:tc>
          <w:tcPr>
            <w:tcW w:w="0" w:type="auto"/>
            <w:gridSpan w:val="13"/>
            <w:tcBorders>
              <w:bottom w:val="single" w:sz="4" w:space="0" w:color="auto"/>
            </w:tcBorders>
            <w:vAlign w:val="center"/>
          </w:tcPr>
          <w:p w14:paraId="44A0749A"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1:</w:t>
            </w:r>
            <w:r w:rsidRPr="00EE6C4C">
              <w:rPr>
                <w:sz w:val="18"/>
                <w:szCs w:val="20"/>
                <w:lang w:val="en-GB"/>
              </w:rPr>
              <w:tab/>
              <w:t xml:space="preserve">Four Rx antenna ports shall be the baseline for this operating band except for two Rx vehicular UE and two Rx antenna port XR UEs indicating UE capability </w:t>
            </w:r>
            <w:r w:rsidRPr="00EE6C4C">
              <w:rPr>
                <w:i/>
                <w:iCs/>
                <w:sz w:val="18"/>
                <w:szCs w:val="20"/>
                <w:lang w:val="en-GB"/>
              </w:rPr>
              <w:t>supportOf2RxXR-r18</w:t>
            </w:r>
            <w:r w:rsidRPr="00EE6C4C">
              <w:rPr>
                <w:sz w:val="18"/>
                <w:szCs w:val="20"/>
                <w:lang w:val="en-GB"/>
              </w:rPr>
              <w:t xml:space="preserve">. Four Rx antenna ports for </w:t>
            </w:r>
            <w:r w:rsidRPr="00EE6C4C">
              <w:rPr>
                <w:rFonts w:eastAsia="SimSun"/>
                <w:sz w:val="18"/>
                <w:szCs w:val="20"/>
                <w:lang w:eastAsia="zh-CN"/>
              </w:rPr>
              <w:t>(e)</w:t>
            </w:r>
            <w:proofErr w:type="spellStart"/>
            <w:r w:rsidRPr="00EE6C4C">
              <w:rPr>
                <w:sz w:val="18"/>
                <w:szCs w:val="20"/>
                <w:lang w:val="en-GB"/>
              </w:rPr>
              <w:t>RedCap</w:t>
            </w:r>
            <w:proofErr w:type="spellEnd"/>
            <w:r w:rsidRPr="00EE6C4C">
              <w:rPr>
                <w:sz w:val="18"/>
                <w:szCs w:val="20"/>
                <w:lang w:val="en-GB"/>
              </w:rPr>
              <w:t xml:space="preserve"> UE is not supported for this operating band.</w:t>
            </w:r>
          </w:p>
          <w:p w14:paraId="5AA616A7"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2:</w:t>
            </w:r>
            <w:r w:rsidRPr="00EE6C4C">
              <w:rPr>
                <w:sz w:val="18"/>
                <w:szCs w:val="20"/>
                <w:lang w:val="en-GB"/>
              </w:rPr>
              <w:tab/>
              <w:t>The transmitter shall be set to P</w:t>
            </w:r>
            <w:r w:rsidRPr="00EE6C4C">
              <w:rPr>
                <w:sz w:val="18"/>
                <w:szCs w:val="20"/>
                <w:vertAlign w:val="subscript"/>
                <w:lang w:val="en-GB"/>
              </w:rPr>
              <w:t>UMAX</w:t>
            </w:r>
            <w:r w:rsidRPr="00EE6C4C">
              <w:rPr>
                <w:sz w:val="18"/>
                <w:szCs w:val="20"/>
                <w:lang w:val="en-GB"/>
              </w:rPr>
              <w:t xml:space="preserve"> as defined in clause 6.2.4</w:t>
            </w:r>
          </w:p>
          <w:p w14:paraId="30BFF549" w14:textId="77777777" w:rsidR="00407DFE" w:rsidRPr="00EE6C4C" w:rsidRDefault="00407DFE" w:rsidP="0063163D">
            <w:pPr>
              <w:keepLines/>
              <w:overflowPunct w:val="0"/>
              <w:autoSpaceDE w:val="0"/>
              <w:autoSpaceDN w:val="0"/>
              <w:adjustRightInd w:val="0"/>
              <w:ind w:left="851" w:hanging="851"/>
              <w:textAlignment w:val="baseline"/>
              <w:rPr>
                <w:rFonts w:eastAsia="PMingLiU"/>
                <w:sz w:val="18"/>
                <w:szCs w:val="20"/>
                <w:lang w:val="en-GB"/>
              </w:rPr>
            </w:pPr>
            <w:r w:rsidRPr="00EE6C4C">
              <w:rPr>
                <w:sz w:val="18"/>
                <w:szCs w:val="20"/>
                <w:lang w:val="en-GB"/>
              </w:rPr>
              <w:t>NOTE 9:</w:t>
            </w:r>
            <w:r w:rsidRPr="00EE6C4C">
              <w:rPr>
                <w:sz w:val="18"/>
                <w:szCs w:val="20"/>
                <w:lang w:val="en-GB"/>
              </w:rPr>
              <w:tab/>
            </w:r>
            <w:r w:rsidRPr="00EE6C4C">
              <w:rPr>
                <w:rFonts w:eastAsia="PMingLiU"/>
                <w:sz w:val="18"/>
                <w:szCs w:val="20"/>
                <w:lang w:val="en-GB"/>
              </w:rPr>
              <w:t>Applies to UEs that support a maximum uplink BW of 20 MHz in this band.</w:t>
            </w:r>
          </w:p>
          <w:p w14:paraId="4F31CB95" w14:textId="77777777" w:rsidR="00407DFE" w:rsidRPr="00EE6C4C" w:rsidRDefault="00407DFE" w:rsidP="0063163D">
            <w:pPr>
              <w:keepLines/>
              <w:overflowPunct w:val="0"/>
              <w:autoSpaceDE w:val="0"/>
              <w:autoSpaceDN w:val="0"/>
              <w:adjustRightInd w:val="0"/>
              <w:ind w:left="851" w:hanging="851"/>
              <w:textAlignment w:val="baseline"/>
              <w:rPr>
                <w:rFonts w:eastAsia="PMingLiU"/>
                <w:sz w:val="18"/>
                <w:szCs w:val="20"/>
                <w:lang w:val="en-GB"/>
              </w:rPr>
            </w:pPr>
            <w:r w:rsidRPr="00EE6C4C">
              <w:rPr>
                <w:sz w:val="18"/>
                <w:szCs w:val="20"/>
                <w:lang w:val="en-GB"/>
              </w:rPr>
              <w:t>NOTE 10:</w:t>
            </w:r>
            <w:r w:rsidRPr="00EE6C4C">
              <w:rPr>
                <w:sz w:val="18"/>
                <w:szCs w:val="20"/>
                <w:lang w:val="en-GB"/>
              </w:rPr>
              <w:tab/>
            </w:r>
            <w:r w:rsidRPr="00EE6C4C">
              <w:rPr>
                <w:rFonts w:eastAsia="PMingLiU"/>
                <w:sz w:val="18"/>
                <w:szCs w:val="20"/>
                <w:lang w:val="en-GB"/>
              </w:rPr>
              <w:t>Applies to UEs that support optional symmetric UL/DL for this BW.</w:t>
            </w:r>
          </w:p>
        </w:tc>
      </w:tr>
    </w:tbl>
    <w:p w14:paraId="47DB7F8D" w14:textId="77777777" w:rsidR="00407DFE" w:rsidRDefault="00407DFE" w:rsidP="00407DFE">
      <w:pPr>
        <w:spacing w:after="120"/>
        <w:rPr>
          <w:b/>
          <w:bCs/>
          <w:i/>
          <w:iCs/>
          <w:sz w:val="20"/>
          <w:szCs w:val="20"/>
          <w:lang w:val="en-GB"/>
        </w:rPr>
      </w:pPr>
    </w:p>
    <w:p w14:paraId="415585D1" w14:textId="55EB885F" w:rsidR="00407DFE" w:rsidRDefault="00407DFE" w:rsidP="00407DFE">
      <w:pPr>
        <w:spacing w:after="120"/>
        <w:rPr>
          <w:i/>
          <w:iCs/>
          <w:sz w:val="20"/>
          <w:szCs w:val="20"/>
          <w:lang w:val="en-GB"/>
        </w:rPr>
      </w:pPr>
      <w:r w:rsidRPr="00EE6C4C">
        <w:rPr>
          <w:b/>
          <w:bCs/>
          <w:i/>
          <w:iCs/>
          <w:sz w:val="20"/>
          <w:szCs w:val="20"/>
          <w:lang w:val="en-GB"/>
        </w:rPr>
        <w:t xml:space="preserve">Proposal </w:t>
      </w:r>
      <w:r>
        <w:rPr>
          <w:b/>
          <w:bCs/>
          <w:i/>
          <w:iCs/>
          <w:sz w:val="20"/>
          <w:szCs w:val="20"/>
          <w:lang w:val="en-GB"/>
        </w:rPr>
        <w:t>3:</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optional CBW REFSENS requirement and Note </w:t>
      </w:r>
      <w:r>
        <w:rPr>
          <w:i/>
          <w:iCs/>
          <w:sz w:val="20"/>
          <w:szCs w:val="20"/>
        </w:rPr>
        <w:t>3</w:t>
      </w:r>
      <w:r w:rsidRPr="00EE6C4C">
        <w:rPr>
          <w:i/>
          <w:iCs/>
          <w:sz w:val="20"/>
          <w:szCs w:val="20"/>
        </w:rPr>
        <w:t xml:space="preserve"> from the Table 7.3.2-1</w:t>
      </w:r>
      <w:r>
        <w:rPr>
          <w:i/>
          <w:iCs/>
          <w:sz w:val="20"/>
          <w:szCs w:val="20"/>
        </w:rPr>
        <w:t>c</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407DFE" w:rsidRPr="00F9519C" w14:paraId="49C98D25" w14:textId="77777777" w:rsidTr="0063163D">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FB6EAF"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1D531" w14:textId="77777777" w:rsidR="00407DFE" w:rsidRPr="00EE6C4C" w:rsidRDefault="00407DFE" w:rsidP="0063163D">
            <w:pPr>
              <w:keepNext/>
              <w:keepLines/>
              <w:jc w:val="center"/>
              <w:rPr>
                <w:rFonts w:eastAsia="PMingLiU"/>
                <w:b/>
                <w:sz w:val="18"/>
                <w:lang w:eastAsia="en-GB"/>
              </w:rPr>
            </w:pPr>
            <w:r w:rsidRPr="00EE6C4C">
              <w:rPr>
                <w:rFonts w:eastAsia="PMingLiU"/>
                <w:b/>
                <w:sz w:val="18"/>
                <w:lang w:eastAsia="en-GB"/>
              </w:rPr>
              <w:t>3</w:t>
            </w:r>
          </w:p>
          <w:p w14:paraId="7CEC7351"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lang w:eastAsia="en-GB"/>
              </w:rPr>
              <w:t>MHz</w:t>
            </w:r>
            <w:r w:rsidRPr="00EE6C4C">
              <w:rPr>
                <w:rFonts w:ascii="Times New Roman" w:eastAsia="PMingLiU" w:hAnsi="Times New Roman"/>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0E550"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5</w:t>
            </w:r>
          </w:p>
          <w:p w14:paraId="2139DD58"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ED440C"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10</w:t>
            </w:r>
          </w:p>
          <w:p w14:paraId="00585A5A"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EE7F0"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15</w:t>
            </w:r>
          </w:p>
          <w:p w14:paraId="7D64D9B2"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08564"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20</w:t>
            </w:r>
          </w:p>
          <w:p w14:paraId="2C0A0D3E"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AADB0B"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25</w:t>
            </w:r>
          </w:p>
          <w:p w14:paraId="6DA1EE77"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463148"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D8022"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95E42"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40</w:t>
            </w:r>
          </w:p>
          <w:p w14:paraId="7BF1F5DF"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25B6F"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A68B3"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50</w:t>
            </w:r>
          </w:p>
          <w:p w14:paraId="67FF576B"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r>
      <w:tr w:rsidR="00407DFE" w:rsidRPr="00F9519C" w14:paraId="248BDFF3"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38A626" w14:textId="77777777" w:rsidR="00407DFE" w:rsidRPr="00EE6C4C" w:rsidRDefault="00407DFE" w:rsidP="0063163D">
            <w:pPr>
              <w:pStyle w:val="TAC"/>
              <w:rPr>
                <w:rFonts w:ascii="Times New Roman" w:eastAsia="PMingLiU" w:hAnsi="Times New Roman"/>
              </w:rPr>
            </w:pPr>
            <w:r w:rsidRPr="00EE6C4C">
              <w:rPr>
                <w:rFonts w:ascii="Times New Roman" w:eastAsia="PMingLiU" w:hAnsi="Times New Roman"/>
              </w:rPr>
              <w:t>n71</w:t>
            </w:r>
          </w:p>
        </w:tc>
        <w:tc>
          <w:tcPr>
            <w:tcW w:w="741" w:type="dxa"/>
            <w:tcBorders>
              <w:top w:val="single" w:sz="4" w:space="0" w:color="auto"/>
              <w:left w:val="single" w:sz="4" w:space="0" w:color="auto"/>
              <w:bottom w:val="single" w:sz="4" w:space="0" w:color="auto"/>
              <w:right w:val="single" w:sz="4" w:space="0" w:color="auto"/>
            </w:tcBorders>
          </w:tcPr>
          <w:p w14:paraId="1C4AD440" w14:textId="77777777" w:rsidR="00407DFE" w:rsidRPr="00EE6C4C" w:rsidRDefault="00407DFE" w:rsidP="0063163D">
            <w:pPr>
              <w:pStyle w:val="TAC"/>
              <w:rPr>
                <w:rFonts w:ascii="Times New Roman" w:hAnsi="Times New Roman"/>
                <w:lang w:eastAsia="zh-CN"/>
              </w:rPr>
            </w:pPr>
          </w:p>
        </w:tc>
        <w:tc>
          <w:tcPr>
            <w:tcW w:w="741" w:type="dxa"/>
            <w:tcBorders>
              <w:top w:val="single" w:sz="4" w:space="0" w:color="auto"/>
              <w:left w:val="single" w:sz="4" w:space="0" w:color="auto"/>
              <w:bottom w:val="single" w:sz="4" w:space="0" w:color="auto"/>
              <w:right w:val="single" w:sz="4" w:space="0" w:color="auto"/>
            </w:tcBorders>
          </w:tcPr>
          <w:p w14:paraId="7DBD69EC"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695784B"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F34D54D"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8E7AEB4"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2.2</w:t>
            </w:r>
          </w:p>
        </w:tc>
        <w:tc>
          <w:tcPr>
            <w:tcW w:w="740" w:type="dxa"/>
            <w:tcBorders>
              <w:top w:val="single" w:sz="4" w:space="0" w:color="auto"/>
              <w:left w:val="single" w:sz="4" w:space="0" w:color="auto"/>
              <w:bottom w:val="single" w:sz="4" w:space="0" w:color="auto"/>
              <w:right w:val="single" w:sz="4" w:space="0" w:color="auto"/>
            </w:tcBorders>
          </w:tcPr>
          <w:p w14:paraId="6B263762" w14:textId="77777777" w:rsidR="00407DFE" w:rsidRPr="00EE6C4C" w:rsidRDefault="00407DFE" w:rsidP="0063163D">
            <w:pPr>
              <w:pStyle w:val="TAC"/>
              <w:rPr>
                <w:rFonts w:ascii="Times New Roman" w:eastAsia="DengXian" w:hAnsi="Times New Roman"/>
                <w:strike/>
                <w:color w:val="000000"/>
                <w:szCs w:val="18"/>
                <w:highlight w:val="yellow"/>
                <w:vertAlign w:val="superscript"/>
                <w:lang w:eastAsia="zh-CN" w:bidi="ar"/>
              </w:rPr>
            </w:pPr>
            <w:r w:rsidRPr="00EE6C4C">
              <w:rPr>
                <w:rFonts w:ascii="Times New Roman" w:eastAsia="DengXian" w:hAnsi="Times New Roman"/>
                <w:strike/>
                <w:color w:val="000000"/>
                <w:szCs w:val="18"/>
                <w:highlight w:val="yellow"/>
                <w:lang w:eastAsia="zh-CN" w:bidi="ar"/>
              </w:rPr>
              <w:t>2.4</w:t>
            </w:r>
            <w:r w:rsidRPr="00EE6C4C">
              <w:rPr>
                <w:rFonts w:ascii="Times New Roman" w:eastAsia="DengXian" w:hAnsi="Times New Roman"/>
                <w:strike/>
                <w:color w:val="000000"/>
                <w:szCs w:val="18"/>
                <w:highlight w:val="yellow"/>
                <w:vertAlign w:val="superscript"/>
                <w:lang w:eastAsia="zh-CN" w:bidi="ar"/>
              </w:rPr>
              <w:t>2</w:t>
            </w:r>
          </w:p>
          <w:p w14:paraId="34279E84" w14:textId="77777777" w:rsidR="00407DFE" w:rsidRPr="00EE6C4C" w:rsidRDefault="00407DFE" w:rsidP="0063163D">
            <w:pPr>
              <w:pStyle w:val="TAC"/>
              <w:rPr>
                <w:rFonts w:ascii="Times New Roman" w:eastAsia="PMingLiU" w:hAnsi="Times New Roman"/>
              </w:rPr>
            </w:pPr>
            <w:r w:rsidRPr="00EE6C4C">
              <w:rPr>
                <w:rFonts w:ascii="Times New Roman" w:eastAsia="DengXian" w:hAnsi="Times New Roman"/>
                <w:color w:val="000000"/>
                <w:szCs w:val="18"/>
                <w:highlight w:val="yellow"/>
                <w:lang w:eastAsia="zh-CN" w:bidi="ar"/>
              </w:rPr>
              <w:t>2.5</w:t>
            </w:r>
            <w:r w:rsidRPr="00EE6C4C">
              <w:rPr>
                <w:rFonts w:ascii="Times New Roman" w:eastAsia="DengXian" w:hAnsi="Times New Roman"/>
                <w:strike/>
                <w:color w:val="000000"/>
                <w:szCs w:val="18"/>
                <w:highlight w:val="yellow"/>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EF907CA" w14:textId="77777777" w:rsidR="00407DFE" w:rsidRPr="00EE6C4C" w:rsidRDefault="00407DFE" w:rsidP="0063163D">
            <w:pPr>
              <w:pStyle w:val="TAC"/>
              <w:rPr>
                <w:rFonts w:ascii="Times New Roman" w:eastAsia="DengXian" w:hAnsi="Times New Roman"/>
                <w:color w:val="000000"/>
                <w:szCs w:val="18"/>
                <w:vertAlign w:val="superscript"/>
                <w:lang w:eastAsia="zh-CN" w:bidi="ar"/>
              </w:rPr>
            </w:pPr>
            <w:r w:rsidRPr="00EE6C4C">
              <w:rPr>
                <w:rFonts w:ascii="Times New Roman" w:eastAsia="DengXian" w:hAnsi="Times New Roman"/>
                <w:color w:val="000000"/>
                <w:szCs w:val="18"/>
                <w:lang w:eastAsia="zh-CN" w:bidi="ar"/>
              </w:rPr>
              <w:t>2.5</w:t>
            </w:r>
            <w:r w:rsidRPr="00EE6C4C">
              <w:rPr>
                <w:rFonts w:ascii="Times New Roman" w:eastAsia="DengXian" w:hAnsi="Times New Roman"/>
                <w:color w:val="000000"/>
                <w:szCs w:val="18"/>
                <w:vertAlign w:val="superscript"/>
                <w:lang w:eastAsia="zh-CN" w:bidi="ar"/>
              </w:rPr>
              <w:t>2</w:t>
            </w:r>
          </w:p>
          <w:p w14:paraId="62ACC86B" w14:textId="77777777" w:rsidR="00407DFE" w:rsidRPr="00EE6C4C" w:rsidRDefault="00407DFE" w:rsidP="0063163D">
            <w:pPr>
              <w:pStyle w:val="TAC"/>
              <w:rPr>
                <w:rFonts w:ascii="Times New Roman" w:hAnsi="Times New Roman"/>
                <w:lang w:eastAsia="zh-CN"/>
              </w:rPr>
            </w:pPr>
            <w:r w:rsidRPr="00EE6C4C">
              <w:rPr>
                <w:rFonts w:ascii="Times New Roman" w:eastAsia="PMingLiU" w:hAnsi="Times New Roman"/>
              </w:rPr>
              <w:t>2.4</w:t>
            </w:r>
            <w:r w:rsidRPr="00EE6C4C">
              <w:rPr>
                <w:rFonts w:ascii="Times New Roman" w:hAnsi="Times New Roma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9918A43" w14:textId="77777777" w:rsidR="00407DFE" w:rsidRPr="00EE6C4C" w:rsidRDefault="00407DFE"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2.9</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7F71FA90" w14:textId="77777777" w:rsidR="00407DFE" w:rsidRPr="00EE6C4C" w:rsidRDefault="00407DFE" w:rsidP="0063163D">
            <w:pPr>
              <w:pStyle w:val="TAC"/>
              <w:rPr>
                <w:rFonts w:ascii="Times New Roman" w:hAnsi="Times New Roman"/>
                <w:lang w:eastAsia="zh-CN"/>
              </w:rPr>
            </w:pPr>
            <w:r w:rsidRPr="00EE6C4C">
              <w:rPr>
                <w:rFonts w:ascii="Times New Roman" w:eastAsia="PMingLiU" w:hAnsi="Times New Roman"/>
              </w:rPr>
              <w:t>3.1</w:t>
            </w:r>
            <w:r w:rsidRPr="00EE6C4C">
              <w:rPr>
                <w:rFonts w:ascii="Times New Roman" w:hAnsi="Times New Roma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2A6586D" w14:textId="77777777" w:rsidR="00407DFE" w:rsidRPr="00EE6C4C" w:rsidRDefault="00407DFE" w:rsidP="0063163D">
            <w:pPr>
              <w:pStyle w:val="TAC"/>
              <w:rPr>
                <w:rFonts w:ascii="Times New Roman" w:eastAsia="PMingLiU" w:hAnsi="Times New Roman"/>
              </w:rPr>
            </w:pPr>
          </w:p>
        </w:tc>
        <w:tc>
          <w:tcPr>
            <w:tcW w:w="741" w:type="dxa"/>
            <w:tcBorders>
              <w:top w:val="single" w:sz="4" w:space="0" w:color="auto"/>
              <w:left w:val="single" w:sz="4" w:space="0" w:color="auto"/>
              <w:bottom w:val="single" w:sz="4" w:space="0" w:color="auto"/>
              <w:right w:val="single" w:sz="4" w:space="0" w:color="auto"/>
            </w:tcBorders>
          </w:tcPr>
          <w:p w14:paraId="529B4003" w14:textId="77777777" w:rsidR="00407DFE" w:rsidRPr="00EE6C4C" w:rsidRDefault="00407DFE" w:rsidP="0063163D">
            <w:pPr>
              <w:pStyle w:val="TAC"/>
              <w:rPr>
                <w:rFonts w:ascii="Times New Roman" w:eastAsia="PMingLiU" w:hAnsi="Times New Roman"/>
              </w:rPr>
            </w:pPr>
          </w:p>
        </w:tc>
        <w:tc>
          <w:tcPr>
            <w:tcW w:w="814" w:type="dxa"/>
            <w:tcBorders>
              <w:top w:val="single" w:sz="4" w:space="0" w:color="auto"/>
              <w:left w:val="single" w:sz="4" w:space="0" w:color="auto"/>
              <w:bottom w:val="single" w:sz="4" w:space="0" w:color="auto"/>
              <w:right w:val="single" w:sz="4" w:space="0" w:color="auto"/>
            </w:tcBorders>
          </w:tcPr>
          <w:p w14:paraId="28F39AF1" w14:textId="77777777" w:rsidR="00407DFE" w:rsidRPr="00EE6C4C" w:rsidRDefault="00407DFE" w:rsidP="0063163D">
            <w:pPr>
              <w:pStyle w:val="TAC"/>
              <w:rPr>
                <w:rFonts w:ascii="Times New Roman" w:eastAsia="PMingLiU" w:hAnsi="Times New Roman"/>
              </w:rPr>
            </w:pPr>
          </w:p>
        </w:tc>
      </w:tr>
      <w:tr w:rsidR="00407DFE" w:rsidRPr="00F9519C" w14:paraId="3CCB14D8" w14:textId="77777777" w:rsidTr="0063163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251B434C" w14:textId="77777777" w:rsidR="00407DFE" w:rsidRPr="00EE6C4C" w:rsidRDefault="00407DFE" w:rsidP="0063163D">
            <w:pPr>
              <w:pStyle w:val="TAN"/>
              <w:rPr>
                <w:rFonts w:ascii="Times New Roman" w:eastAsiaTheme="minorEastAsia" w:hAnsi="Times New Roman"/>
                <w:lang w:eastAsia="zh-CN"/>
              </w:rPr>
            </w:pPr>
            <w:r w:rsidRPr="00EE6C4C">
              <w:rPr>
                <w:rFonts w:ascii="Times New Roman" w:hAnsi="Times New Roman"/>
              </w:rPr>
              <w:t>NOTE 1:</w:t>
            </w:r>
            <w:r w:rsidRPr="00EE6C4C">
              <w:rPr>
                <w:rFonts w:ascii="Times New Roman" w:hAnsi="Times New Roman"/>
              </w:rPr>
              <w:tab/>
            </w:r>
            <w:r w:rsidRPr="00EE6C4C">
              <w:rPr>
                <w:rFonts w:ascii="Times New Roman" w:eastAsiaTheme="minorEastAsia" w:hAnsi="Times New Roman"/>
                <w:lang w:eastAsia="zh-CN"/>
              </w:rPr>
              <w:t>The transmitter shall be set to P</w:t>
            </w:r>
            <w:r w:rsidRPr="00EE6C4C">
              <w:rPr>
                <w:rFonts w:ascii="Times New Roman" w:eastAsiaTheme="minorEastAsia" w:hAnsi="Times New Roman"/>
                <w:vertAlign w:val="subscript"/>
                <w:lang w:eastAsia="zh-CN"/>
              </w:rPr>
              <w:t>UMAX</w:t>
            </w:r>
            <w:r w:rsidRPr="00EE6C4C">
              <w:rPr>
                <w:rFonts w:ascii="Times New Roman" w:eastAsiaTheme="minorEastAsia" w:hAnsi="Times New Roman"/>
                <w:lang w:eastAsia="zh-CN"/>
              </w:rPr>
              <w:t xml:space="preserve"> as defined in clause 6.2.4</w:t>
            </w:r>
          </w:p>
          <w:p w14:paraId="21F1822B" w14:textId="77777777" w:rsidR="00407DFE" w:rsidRPr="00EE6C4C" w:rsidRDefault="00407DFE" w:rsidP="0063163D">
            <w:pPr>
              <w:pStyle w:val="TAN"/>
              <w:rPr>
                <w:rFonts w:ascii="Times New Roman" w:eastAsia="PMingLiU" w:hAnsi="Times New Roman"/>
              </w:rPr>
            </w:pPr>
            <w:r w:rsidRPr="00EE6C4C">
              <w:rPr>
                <w:rFonts w:ascii="Times New Roman" w:hAnsi="Times New Roman"/>
              </w:rPr>
              <w:t xml:space="preserve">NOTE </w:t>
            </w:r>
            <w:r w:rsidRPr="00EE6C4C">
              <w:rPr>
                <w:rFonts w:ascii="Times New Roman" w:hAnsi="Times New Roman"/>
                <w:lang w:eastAsia="zh-CN"/>
              </w:rPr>
              <w:t>2</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a maximum uplink BW of 20 MHz in this band.</w:t>
            </w:r>
          </w:p>
          <w:p w14:paraId="491B7101" w14:textId="77777777" w:rsidR="00407DFE" w:rsidRPr="00EE6C4C" w:rsidRDefault="00407DFE" w:rsidP="0063163D">
            <w:pPr>
              <w:pStyle w:val="TAN"/>
              <w:rPr>
                <w:rFonts w:ascii="Times New Roman" w:eastAsiaTheme="minorEastAsia" w:hAnsi="Times New Roman"/>
                <w:lang w:eastAsia="zh-CN"/>
              </w:rPr>
            </w:pPr>
            <w:r w:rsidRPr="00EE6C4C">
              <w:rPr>
                <w:rFonts w:ascii="Times New Roman" w:hAnsi="Times New Roman"/>
              </w:rPr>
              <w:t xml:space="preserve">NOTE </w:t>
            </w:r>
            <w:r w:rsidRPr="00EE6C4C">
              <w:rPr>
                <w:rFonts w:ascii="Times New Roman" w:hAnsi="Times New Roman"/>
                <w:lang w:eastAsia="zh-CN"/>
              </w:rPr>
              <w:t>3</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optional symmetric UL/DL for this BW.</w:t>
            </w:r>
          </w:p>
        </w:tc>
      </w:tr>
    </w:tbl>
    <w:p w14:paraId="6FF90445" w14:textId="77777777" w:rsidR="00407DFE" w:rsidRDefault="00407DFE" w:rsidP="00407DFE">
      <w:pPr>
        <w:spacing w:after="120"/>
        <w:rPr>
          <w:b/>
          <w:bCs/>
          <w:i/>
          <w:iCs/>
          <w:sz w:val="20"/>
          <w:szCs w:val="20"/>
          <w:lang w:val="en-GB"/>
        </w:rPr>
      </w:pPr>
    </w:p>
    <w:p w14:paraId="113E5116" w14:textId="576F9D79" w:rsidR="00407DFE" w:rsidRDefault="00407DFE" w:rsidP="00407DFE">
      <w:pPr>
        <w:spacing w:after="120"/>
        <w:rPr>
          <w:i/>
          <w:iCs/>
          <w:sz w:val="20"/>
          <w:szCs w:val="20"/>
          <w:lang w:val="en-GB"/>
        </w:rPr>
      </w:pPr>
      <w:r w:rsidRPr="00EE6C4C">
        <w:rPr>
          <w:b/>
          <w:bCs/>
          <w:i/>
          <w:iCs/>
          <w:sz w:val="20"/>
          <w:szCs w:val="20"/>
          <w:lang w:val="en-GB"/>
        </w:rPr>
        <w:t xml:space="preserve">Proposal </w:t>
      </w:r>
      <w:r>
        <w:rPr>
          <w:b/>
          <w:bCs/>
          <w:i/>
          <w:iCs/>
          <w:sz w:val="20"/>
          <w:szCs w:val="20"/>
          <w:lang w:val="en-GB"/>
        </w:rPr>
        <w:t>4:</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optional CBW REFSENS requirement and Note </w:t>
      </w:r>
      <w:r>
        <w:rPr>
          <w:i/>
          <w:iCs/>
          <w:sz w:val="20"/>
          <w:szCs w:val="20"/>
        </w:rPr>
        <w:t>3</w:t>
      </w:r>
      <w:r w:rsidRPr="00EE6C4C">
        <w:rPr>
          <w:i/>
          <w:iCs/>
          <w:sz w:val="20"/>
          <w:szCs w:val="20"/>
        </w:rPr>
        <w:t xml:space="preserve"> from the Table 7.3.2-1</w:t>
      </w:r>
      <w:r>
        <w:rPr>
          <w:i/>
          <w:iCs/>
          <w:sz w:val="20"/>
          <w:szCs w:val="20"/>
        </w:rPr>
        <w:t>d</w:t>
      </w:r>
      <w:r w:rsidRPr="00EE6C4C">
        <w:rPr>
          <w:rFonts w:eastAsia="SimSun"/>
          <w:i/>
          <w:iCs/>
          <w:sz w:val="20"/>
          <w:szCs w:val="20"/>
        </w:rPr>
        <w:t xml:space="preserve"> as highlighted in yellow in the table below</w:t>
      </w:r>
      <w:r>
        <w:rPr>
          <w:i/>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407DFE" w:rsidRPr="00F9519C" w14:paraId="39486242" w14:textId="77777777" w:rsidTr="0063163D">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B97C0E"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8EE5E" w14:textId="77777777" w:rsidR="00407DFE" w:rsidRPr="00EE6C4C" w:rsidRDefault="00407DFE" w:rsidP="0063163D">
            <w:pPr>
              <w:keepNext/>
              <w:keepLines/>
              <w:jc w:val="center"/>
              <w:rPr>
                <w:rFonts w:eastAsia="PMingLiU"/>
                <w:b/>
                <w:sz w:val="18"/>
                <w:lang w:eastAsia="en-GB"/>
              </w:rPr>
            </w:pPr>
            <w:r w:rsidRPr="00EE6C4C">
              <w:rPr>
                <w:rFonts w:eastAsia="PMingLiU"/>
                <w:b/>
                <w:sz w:val="18"/>
                <w:lang w:eastAsia="en-GB"/>
              </w:rPr>
              <w:t>3</w:t>
            </w:r>
          </w:p>
          <w:p w14:paraId="393D585A"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lang w:eastAsia="en-GB"/>
              </w:rPr>
              <w:t>MHz</w:t>
            </w:r>
            <w:r w:rsidRPr="00EE6C4C">
              <w:rPr>
                <w:rFonts w:ascii="Times New Roman" w:eastAsia="PMingLiU" w:hAnsi="Times New Roman"/>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34420"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5</w:t>
            </w:r>
          </w:p>
          <w:p w14:paraId="3E09216B"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53DCA3"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10</w:t>
            </w:r>
          </w:p>
          <w:p w14:paraId="4F444B8E"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36779"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15</w:t>
            </w:r>
          </w:p>
          <w:p w14:paraId="25753B1D"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699D2E"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20</w:t>
            </w:r>
          </w:p>
          <w:p w14:paraId="77BFB8C9"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0F760"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25</w:t>
            </w:r>
          </w:p>
          <w:p w14:paraId="38BED732"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527149"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0A202"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4122C"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40</w:t>
            </w:r>
          </w:p>
          <w:p w14:paraId="079A0DF6"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164007"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A32615"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50</w:t>
            </w:r>
          </w:p>
          <w:p w14:paraId="59F8CFCA" w14:textId="77777777" w:rsidR="00407DFE" w:rsidRPr="00EE6C4C" w:rsidRDefault="00407DFE" w:rsidP="0063163D">
            <w:pPr>
              <w:pStyle w:val="TAH"/>
              <w:rPr>
                <w:rFonts w:ascii="Times New Roman" w:eastAsia="PMingLiU" w:hAnsi="Times New Roman"/>
              </w:rPr>
            </w:pPr>
            <w:r w:rsidRPr="00EE6C4C">
              <w:rPr>
                <w:rFonts w:ascii="Times New Roman" w:eastAsia="PMingLiU" w:hAnsi="Times New Roman"/>
              </w:rPr>
              <w:t>MHz</w:t>
            </w:r>
            <w:r w:rsidRPr="00EE6C4C">
              <w:rPr>
                <w:rFonts w:ascii="Times New Roman" w:eastAsia="PMingLiU" w:hAnsi="Times New Roman"/>
              </w:rPr>
              <w:br/>
              <w:t>(dB)</w:t>
            </w:r>
          </w:p>
        </w:tc>
      </w:tr>
      <w:tr w:rsidR="00407DFE" w:rsidRPr="00F9519C" w14:paraId="54EAEEAA"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EE4AB4" w14:textId="77777777" w:rsidR="00407DFE" w:rsidRPr="00EE6C4C" w:rsidRDefault="00407DFE" w:rsidP="0063163D">
            <w:pPr>
              <w:pStyle w:val="TAC"/>
              <w:rPr>
                <w:rFonts w:ascii="Times New Roman" w:eastAsia="PMingLiU" w:hAnsi="Times New Roman"/>
              </w:rPr>
            </w:pPr>
            <w:r w:rsidRPr="00EE6C4C">
              <w:rPr>
                <w:rFonts w:ascii="Times New Roman" w:eastAsia="PMingLiU" w:hAnsi="Times New Roman"/>
              </w:rPr>
              <w:t>n71</w:t>
            </w:r>
          </w:p>
        </w:tc>
        <w:tc>
          <w:tcPr>
            <w:tcW w:w="741" w:type="dxa"/>
            <w:tcBorders>
              <w:top w:val="single" w:sz="4" w:space="0" w:color="auto"/>
              <w:left w:val="single" w:sz="4" w:space="0" w:color="auto"/>
              <w:bottom w:val="single" w:sz="4" w:space="0" w:color="auto"/>
              <w:right w:val="single" w:sz="4" w:space="0" w:color="auto"/>
            </w:tcBorders>
          </w:tcPr>
          <w:p w14:paraId="58B4B53A" w14:textId="77777777" w:rsidR="00407DFE" w:rsidRPr="00EE6C4C" w:rsidRDefault="00407DFE" w:rsidP="0063163D">
            <w:pPr>
              <w:pStyle w:val="TAC"/>
              <w:rPr>
                <w:rFonts w:ascii="Times New Roman" w:hAnsi="Times New Roman"/>
                <w:lang w:eastAsia="zh-CN"/>
              </w:rPr>
            </w:pPr>
          </w:p>
        </w:tc>
        <w:tc>
          <w:tcPr>
            <w:tcW w:w="741" w:type="dxa"/>
            <w:tcBorders>
              <w:top w:val="single" w:sz="4" w:space="0" w:color="auto"/>
              <w:left w:val="single" w:sz="4" w:space="0" w:color="auto"/>
              <w:bottom w:val="single" w:sz="4" w:space="0" w:color="auto"/>
              <w:right w:val="single" w:sz="4" w:space="0" w:color="auto"/>
            </w:tcBorders>
          </w:tcPr>
          <w:p w14:paraId="27996A1B"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3886733"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EBDDC0"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DA700DF" w14:textId="77777777" w:rsidR="00407DFE" w:rsidRPr="00EE6C4C" w:rsidRDefault="00407DFE" w:rsidP="0063163D">
            <w:pPr>
              <w:pStyle w:val="TAC"/>
              <w:rPr>
                <w:rFonts w:ascii="Times New Roman" w:hAnsi="Times New Roman"/>
                <w:lang w:eastAsia="zh-CN"/>
              </w:rPr>
            </w:pPr>
            <w:r w:rsidRPr="00EE6C4C">
              <w:rPr>
                <w:rFonts w:ascii="Times New Roman" w:hAnsi="Times New Roman"/>
                <w:lang w:eastAsia="zh-CN"/>
              </w:rPr>
              <w:t>5.5</w:t>
            </w:r>
          </w:p>
        </w:tc>
        <w:tc>
          <w:tcPr>
            <w:tcW w:w="740" w:type="dxa"/>
            <w:tcBorders>
              <w:top w:val="single" w:sz="4" w:space="0" w:color="auto"/>
              <w:left w:val="single" w:sz="4" w:space="0" w:color="auto"/>
              <w:bottom w:val="single" w:sz="4" w:space="0" w:color="auto"/>
              <w:right w:val="single" w:sz="4" w:space="0" w:color="auto"/>
            </w:tcBorders>
          </w:tcPr>
          <w:p w14:paraId="5AD910A0" w14:textId="77777777" w:rsidR="00407DFE" w:rsidRPr="00EE6C4C" w:rsidRDefault="00407DFE" w:rsidP="0063163D">
            <w:pPr>
              <w:pStyle w:val="TAC"/>
              <w:rPr>
                <w:rFonts w:ascii="Times New Roman" w:eastAsia="DengXian" w:hAnsi="Times New Roman"/>
                <w:strike/>
                <w:color w:val="000000"/>
                <w:szCs w:val="18"/>
                <w:highlight w:val="yellow"/>
                <w:lang w:eastAsia="zh-CN" w:bidi="ar"/>
              </w:rPr>
            </w:pPr>
            <w:r w:rsidRPr="00EE6C4C">
              <w:rPr>
                <w:rFonts w:ascii="Times New Roman" w:eastAsia="DengXian" w:hAnsi="Times New Roman"/>
                <w:strike/>
                <w:color w:val="000000"/>
                <w:szCs w:val="18"/>
                <w:highlight w:val="yellow"/>
                <w:lang w:eastAsia="zh-CN" w:bidi="ar"/>
              </w:rPr>
              <w:t>5.9</w:t>
            </w:r>
            <w:r w:rsidRPr="00EE6C4C">
              <w:rPr>
                <w:rFonts w:ascii="Times New Roman" w:eastAsia="DengXian" w:hAnsi="Times New Roman"/>
                <w:strike/>
                <w:color w:val="000000"/>
                <w:szCs w:val="18"/>
                <w:highlight w:val="yellow"/>
                <w:vertAlign w:val="superscript"/>
                <w:lang w:eastAsia="zh-CN" w:bidi="ar"/>
              </w:rPr>
              <w:t>2</w:t>
            </w:r>
            <w:r w:rsidRPr="00EE6C4C">
              <w:rPr>
                <w:rFonts w:ascii="Times New Roman" w:eastAsia="DengXian" w:hAnsi="Times New Roman"/>
                <w:strike/>
                <w:color w:val="000000"/>
                <w:szCs w:val="18"/>
                <w:highlight w:val="yellow"/>
                <w:lang w:eastAsia="zh-CN" w:bidi="ar"/>
              </w:rPr>
              <w:t xml:space="preserve"> </w:t>
            </w:r>
          </w:p>
          <w:p w14:paraId="545FAB02" w14:textId="77777777" w:rsidR="00407DFE" w:rsidRPr="00EE6C4C" w:rsidRDefault="00407DFE" w:rsidP="0063163D">
            <w:pPr>
              <w:pStyle w:val="TAC"/>
              <w:rPr>
                <w:rFonts w:ascii="Times New Roman" w:hAnsi="Times New Roman"/>
                <w:lang w:eastAsia="zh-CN"/>
              </w:rPr>
            </w:pPr>
            <w:r w:rsidRPr="00EE6C4C">
              <w:rPr>
                <w:rFonts w:ascii="Times New Roman" w:eastAsia="PMingLiU" w:hAnsi="Times New Roman"/>
                <w:highlight w:val="yellow"/>
              </w:rPr>
              <w:t>6.9</w:t>
            </w:r>
            <w:r w:rsidRPr="00EE6C4C">
              <w:rPr>
                <w:rFonts w:ascii="Times New Roman" w:hAnsi="Times New Roman"/>
                <w:strike/>
                <w:highlight w:val="yellow"/>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530403E" w14:textId="77777777" w:rsidR="00407DFE" w:rsidRPr="00EE6C4C" w:rsidRDefault="00407DFE"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6.2</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571D8687" w14:textId="77777777" w:rsidR="00407DFE" w:rsidRPr="00EE6C4C" w:rsidRDefault="00407DFE" w:rsidP="0063163D">
            <w:pPr>
              <w:pStyle w:val="TAC"/>
              <w:rPr>
                <w:rFonts w:ascii="Times New Roman" w:hAnsi="Times New Roman"/>
                <w:lang w:eastAsia="zh-CN"/>
              </w:rPr>
            </w:pPr>
            <w:r w:rsidRPr="00EE6C4C">
              <w:rPr>
                <w:rFonts w:ascii="Times New Roman" w:eastAsia="PMingLiU" w:hAnsi="Times New Roman"/>
              </w:rPr>
              <w:t>7.2</w:t>
            </w:r>
            <w:r w:rsidRPr="00EE6C4C">
              <w:rPr>
                <w:rFonts w:ascii="Times New Roman" w:hAnsi="Times New Roman"/>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2BEDA90" w14:textId="77777777" w:rsidR="00407DFE" w:rsidRPr="00EE6C4C" w:rsidRDefault="00407DFE" w:rsidP="0063163D">
            <w:pPr>
              <w:pStyle w:val="TAC"/>
              <w:rPr>
                <w:rFonts w:ascii="Times New Roman" w:eastAsia="DengXian" w:hAnsi="Times New Roman"/>
                <w:color w:val="000000"/>
                <w:szCs w:val="18"/>
                <w:lang w:eastAsia="zh-CN" w:bidi="ar"/>
              </w:rPr>
            </w:pPr>
            <w:r w:rsidRPr="00EE6C4C">
              <w:rPr>
                <w:rFonts w:ascii="Times New Roman" w:eastAsia="DengXian" w:hAnsi="Times New Roman"/>
                <w:color w:val="000000"/>
                <w:szCs w:val="18"/>
                <w:lang w:eastAsia="zh-CN" w:bidi="ar"/>
              </w:rPr>
              <w:t>6.5</w:t>
            </w:r>
            <w:r w:rsidRPr="00EE6C4C">
              <w:rPr>
                <w:rFonts w:ascii="Times New Roman" w:eastAsia="DengXian" w:hAnsi="Times New Roman"/>
                <w:color w:val="000000"/>
                <w:szCs w:val="18"/>
                <w:vertAlign w:val="superscript"/>
                <w:lang w:eastAsia="zh-CN" w:bidi="ar"/>
              </w:rPr>
              <w:t>2</w:t>
            </w:r>
            <w:r w:rsidRPr="00EE6C4C">
              <w:rPr>
                <w:rFonts w:ascii="Times New Roman" w:eastAsia="DengXian" w:hAnsi="Times New Roman"/>
                <w:color w:val="000000"/>
                <w:szCs w:val="18"/>
                <w:lang w:eastAsia="zh-CN" w:bidi="ar"/>
              </w:rPr>
              <w:t xml:space="preserve"> </w:t>
            </w:r>
          </w:p>
          <w:p w14:paraId="0ED380E9" w14:textId="77777777" w:rsidR="00407DFE" w:rsidRPr="00EE6C4C" w:rsidRDefault="00407DFE" w:rsidP="0063163D">
            <w:pPr>
              <w:pStyle w:val="TAC"/>
              <w:rPr>
                <w:rFonts w:ascii="Times New Roman" w:hAnsi="Times New Roman"/>
                <w:lang w:eastAsia="zh-CN"/>
              </w:rPr>
            </w:pPr>
            <w:r w:rsidRPr="00EE6C4C">
              <w:rPr>
                <w:rFonts w:ascii="Times New Roman" w:eastAsia="PMingLiU" w:hAnsi="Times New Roman"/>
              </w:rPr>
              <w:t>7.3</w:t>
            </w:r>
            <w:r w:rsidRPr="00EE6C4C">
              <w:rPr>
                <w:rFonts w:ascii="Times New Roman" w:hAnsi="Times New Roman"/>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63051FC4" w14:textId="77777777" w:rsidR="00407DFE" w:rsidRPr="00EE6C4C" w:rsidRDefault="00407DFE" w:rsidP="0063163D">
            <w:pPr>
              <w:pStyle w:val="TAC"/>
              <w:rPr>
                <w:rFonts w:ascii="Times New Roman" w:eastAsia="PMingLiU" w:hAnsi="Times New Roman"/>
              </w:rPr>
            </w:pPr>
          </w:p>
        </w:tc>
        <w:tc>
          <w:tcPr>
            <w:tcW w:w="741" w:type="dxa"/>
            <w:tcBorders>
              <w:top w:val="single" w:sz="4" w:space="0" w:color="auto"/>
              <w:left w:val="single" w:sz="4" w:space="0" w:color="auto"/>
              <w:bottom w:val="single" w:sz="4" w:space="0" w:color="auto"/>
              <w:right w:val="single" w:sz="4" w:space="0" w:color="auto"/>
            </w:tcBorders>
          </w:tcPr>
          <w:p w14:paraId="56A09A16" w14:textId="77777777" w:rsidR="00407DFE" w:rsidRPr="00EE6C4C" w:rsidRDefault="00407DFE" w:rsidP="0063163D">
            <w:pPr>
              <w:pStyle w:val="TAC"/>
              <w:rPr>
                <w:rFonts w:ascii="Times New Roman" w:eastAsia="PMingLiU" w:hAnsi="Times New Roman"/>
              </w:rPr>
            </w:pPr>
          </w:p>
        </w:tc>
        <w:tc>
          <w:tcPr>
            <w:tcW w:w="814" w:type="dxa"/>
            <w:tcBorders>
              <w:top w:val="single" w:sz="4" w:space="0" w:color="auto"/>
              <w:left w:val="single" w:sz="4" w:space="0" w:color="auto"/>
              <w:bottom w:val="single" w:sz="4" w:space="0" w:color="auto"/>
              <w:right w:val="single" w:sz="4" w:space="0" w:color="auto"/>
            </w:tcBorders>
          </w:tcPr>
          <w:p w14:paraId="6A442FCE" w14:textId="77777777" w:rsidR="00407DFE" w:rsidRPr="00EE6C4C" w:rsidRDefault="00407DFE" w:rsidP="0063163D">
            <w:pPr>
              <w:pStyle w:val="TAC"/>
              <w:rPr>
                <w:rFonts w:ascii="Times New Roman" w:eastAsia="PMingLiU" w:hAnsi="Times New Roman"/>
              </w:rPr>
            </w:pPr>
          </w:p>
        </w:tc>
      </w:tr>
      <w:tr w:rsidR="00407DFE" w:rsidRPr="00F9519C" w14:paraId="07801343" w14:textId="77777777" w:rsidTr="0063163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3D2E120" w14:textId="77777777" w:rsidR="00407DFE" w:rsidRPr="00EE6C4C" w:rsidRDefault="00407DFE" w:rsidP="0063163D">
            <w:pPr>
              <w:pStyle w:val="TAN"/>
              <w:rPr>
                <w:rFonts w:ascii="Times New Roman" w:eastAsiaTheme="minorEastAsia" w:hAnsi="Times New Roman"/>
                <w:lang w:eastAsia="zh-CN"/>
              </w:rPr>
            </w:pPr>
            <w:r w:rsidRPr="00EE6C4C">
              <w:rPr>
                <w:rFonts w:ascii="Times New Roman" w:hAnsi="Times New Roman"/>
              </w:rPr>
              <w:t>NOTE 1:</w:t>
            </w:r>
            <w:r w:rsidRPr="00EE6C4C">
              <w:rPr>
                <w:rFonts w:ascii="Times New Roman" w:hAnsi="Times New Roman"/>
              </w:rPr>
              <w:tab/>
            </w:r>
            <w:r w:rsidRPr="00EE6C4C">
              <w:rPr>
                <w:rFonts w:ascii="Times New Roman" w:eastAsiaTheme="minorEastAsia" w:hAnsi="Times New Roman"/>
                <w:lang w:eastAsia="zh-CN"/>
              </w:rPr>
              <w:t>The transmitter shall be set to P</w:t>
            </w:r>
            <w:r w:rsidRPr="00EE6C4C">
              <w:rPr>
                <w:rFonts w:ascii="Times New Roman" w:eastAsiaTheme="minorEastAsia" w:hAnsi="Times New Roman"/>
                <w:vertAlign w:val="subscript"/>
                <w:lang w:eastAsia="zh-CN"/>
              </w:rPr>
              <w:t>UMAX</w:t>
            </w:r>
            <w:r w:rsidRPr="00EE6C4C">
              <w:rPr>
                <w:rFonts w:ascii="Times New Roman" w:eastAsiaTheme="minorEastAsia" w:hAnsi="Times New Roman"/>
                <w:lang w:eastAsia="zh-CN"/>
              </w:rPr>
              <w:t xml:space="preserve"> as defined in clause 6.2G.4</w:t>
            </w:r>
          </w:p>
          <w:p w14:paraId="5C135BA5" w14:textId="77777777" w:rsidR="00407DFE" w:rsidRPr="00EE6C4C" w:rsidRDefault="00407DFE" w:rsidP="0063163D">
            <w:pPr>
              <w:pStyle w:val="TAN"/>
              <w:rPr>
                <w:rFonts w:ascii="Times New Roman" w:eastAsia="PMingLiU" w:hAnsi="Times New Roman"/>
              </w:rPr>
            </w:pPr>
            <w:r w:rsidRPr="00EE6C4C">
              <w:rPr>
                <w:rFonts w:ascii="Times New Roman" w:hAnsi="Times New Roman"/>
              </w:rPr>
              <w:t xml:space="preserve">NOTE </w:t>
            </w:r>
            <w:r w:rsidRPr="00EE6C4C">
              <w:rPr>
                <w:rFonts w:ascii="Times New Roman" w:hAnsi="Times New Roman"/>
                <w:lang w:eastAsia="zh-CN"/>
              </w:rPr>
              <w:t>2</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a maximum uplink BW of 20 MHz in this band.</w:t>
            </w:r>
          </w:p>
          <w:p w14:paraId="6DAFACAB" w14:textId="77777777" w:rsidR="00407DFE" w:rsidRPr="00EE6C4C" w:rsidRDefault="00407DFE" w:rsidP="0063163D">
            <w:pPr>
              <w:pStyle w:val="TAN"/>
              <w:rPr>
                <w:rFonts w:ascii="Times New Roman" w:eastAsiaTheme="minorEastAsia" w:hAnsi="Times New Roman"/>
                <w:lang w:eastAsia="zh-CN"/>
              </w:rPr>
            </w:pPr>
            <w:r w:rsidRPr="00EE6C4C">
              <w:rPr>
                <w:rFonts w:ascii="Times New Roman" w:hAnsi="Times New Roman"/>
              </w:rPr>
              <w:t xml:space="preserve">NOTE </w:t>
            </w:r>
            <w:r w:rsidRPr="00EE6C4C">
              <w:rPr>
                <w:rFonts w:ascii="Times New Roman" w:hAnsi="Times New Roman"/>
                <w:lang w:eastAsia="zh-CN"/>
              </w:rPr>
              <w:t>3</w:t>
            </w:r>
            <w:r w:rsidRPr="00EE6C4C">
              <w:rPr>
                <w:rFonts w:ascii="Times New Roman" w:hAnsi="Times New Roman"/>
              </w:rPr>
              <w:t>:</w:t>
            </w:r>
            <w:r w:rsidRPr="00EE6C4C">
              <w:rPr>
                <w:rFonts w:ascii="Times New Roman" w:hAnsi="Times New Roman"/>
              </w:rPr>
              <w:tab/>
            </w:r>
            <w:r w:rsidRPr="00EE6C4C">
              <w:rPr>
                <w:rFonts w:ascii="Times New Roman" w:eastAsia="PMingLiU" w:hAnsi="Times New Roman"/>
              </w:rPr>
              <w:t>Applies to UEs that support optional symmetric UL/DL for this BW.</w:t>
            </w:r>
          </w:p>
        </w:tc>
      </w:tr>
    </w:tbl>
    <w:p w14:paraId="3F9D5ABA" w14:textId="77777777" w:rsidR="00407DFE" w:rsidRDefault="00407DFE" w:rsidP="00407DFE">
      <w:pPr>
        <w:spacing w:after="120"/>
        <w:rPr>
          <w:b/>
          <w:bCs/>
          <w:i/>
          <w:iCs/>
          <w:sz w:val="20"/>
          <w:szCs w:val="20"/>
          <w:lang w:val="en-GB"/>
        </w:rPr>
      </w:pPr>
    </w:p>
    <w:p w14:paraId="54C0A359" w14:textId="77EC4EF1" w:rsidR="00407DFE" w:rsidRDefault="00407DFE" w:rsidP="00407DFE">
      <w:pPr>
        <w:spacing w:after="120"/>
        <w:rPr>
          <w:i/>
          <w:iCs/>
          <w:sz w:val="20"/>
          <w:szCs w:val="20"/>
          <w:lang w:val="en-GB"/>
        </w:rPr>
      </w:pPr>
      <w:r w:rsidRPr="00EE6C4C">
        <w:rPr>
          <w:b/>
          <w:bCs/>
          <w:i/>
          <w:iCs/>
          <w:sz w:val="20"/>
          <w:szCs w:val="20"/>
          <w:lang w:val="en-GB"/>
        </w:rPr>
        <w:t xml:space="preserve">Proposal </w:t>
      </w:r>
      <w:r>
        <w:rPr>
          <w:b/>
          <w:bCs/>
          <w:i/>
          <w:iCs/>
          <w:sz w:val="20"/>
          <w:szCs w:val="20"/>
          <w:lang w:val="en-GB"/>
        </w:rPr>
        <w:t>5:</w:t>
      </w:r>
      <w:r w:rsidRPr="00EE6C4C">
        <w:rPr>
          <w:rFonts w:eastAsia="SimSun"/>
          <w:i/>
          <w:iCs/>
        </w:rPr>
        <w:t xml:space="preserve"> </w:t>
      </w:r>
      <w:r w:rsidRPr="00EE6C4C">
        <w:rPr>
          <w:rFonts w:eastAsia="SimSun"/>
          <w:i/>
          <w:iCs/>
          <w:sz w:val="20"/>
          <w:szCs w:val="20"/>
        </w:rPr>
        <w:t>Remove</w:t>
      </w:r>
      <w:r>
        <w:rPr>
          <w:rFonts w:eastAsia="SimSun"/>
          <w:i/>
          <w:iCs/>
          <w:sz w:val="20"/>
          <w:szCs w:val="20"/>
        </w:rPr>
        <w:t xml:space="preserve"> </w:t>
      </w:r>
      <w:r w:rsidRPr="00EE6C4C">
        <w:rPr>
          <w:i/>
          <w:iCs/>
          <w:sz w:val="20"/>
          <w:szCs w:val="20"/>
        </w:rPr>
        <w:t xml:space="preserve">Note </w:t>
      </w:r>
      <w:r>
        <w:rPr>
          <w:i/>
          <w:iCs/>
          <w:sz w:val="20"/>
          <w:szCs w:val="20"/>
        </w:rPr>
        <w:t>6</w:t>
      </w:r>
      <w:r w:rsidRPr="00EE6C4C">
        <w:rPr>
          <w:i/>
          <w:iCs/>
          <w:sz w:val="20"/>
          <w:szCs w:val="20"/>
        </w:rPr>
        <w:t xml:space="preserve"> from the Table 7.3.2-</w:t>
      </w:r>
      <w:r>
        <w:rPr>
          <w:i/>
          <w:iCs/>
          <w:sz w:val="20"/>
          <w:szCs w:val="20"/>
        </w:rPr>
        <w:t>3</w:t>
      </w:r>
      <w:r w:rsidRPr="00EE6C4C">
        <w:rPr>
          <w:rFonts w:eastAsia="SimSun"/>
          <w:i/>
          <w:iCs/>
          <w:sz w:val="20"/>
          <w:szCs w:val="20"/>
        </w:rPr>
        <w:t xml:space="preserve"> as highlighted in yellow in the table below</w:t>
      </w:r>
      <w:r>
        <w:rPr>
          <w:i/>
          <w:iCs/>
          <w:sz w:val="20"/>
          <w:szCs w:val="20"/>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0"/>
        <w:gridCol w:w="507"/>
        <w:gridCol w:w="337"/>
        <w:gridCol w:w="405"/>
        <w:gridCol w:w="405"/>
        <w:gridCol w:w="405"/>
        <w:gridCol w:w="516"/>
        <w:gridCol w:w="516"/>
        <w:gridCol w:w="516"/>
        <w:gridCol w:w="516"/>
        <w:gridCol w:w="503"/>
        <w:gridCol w:w="516"/>
        <w:gridCol w:w="503"/>
        <w:gridCol w:w="437"/>
        <w:gridCol w:w="437"/>
        <w:gridCol w:w="516"/>
        <w:gridCol w:w="437"/>
        <w:gridCol w:w="437"/>
        <w:gridCol w:w="742"/>
      </w:tblGrid>
      <w:tr w:rsidR="00407DFE" w:rsidRPr="007B687C" w14:paraId="3AF6EA7F" w14:textId="77777777" w:rsidTr="0063163D">
        <w:trPr>
          <w:tblHeader/>
          <w:jc w:val="center"/>
        </w:trPr>
        <w:tc>
          <w:tcPr>
            <w:tcW w:w="5000" w:type="pct"/>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77F98"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Operating band / SCS (kHz) / Channel bandwidth (MHz) / Duplex mode</w:t>
            </w:r>
          </w:p>
        </w:tc>
      </w:tr>
      <w:tr w:rsidR="00407DFE" w:rsidRPr="007B687C" w14:paraId="12800DB7" w14:textId="77777777" w:rsidTr="0063163D">
        <w:trPr>
          <w:tblHeader/>
          <w:jc w:val="center"/>
        </w:trPr>
        <w:tc>
          <w:tcPr>
            <w:tcW w:w="509" w:type="pct"/>
            <w:tcBorders>
              <w:bottom w:val="single" w:sz="4" w:space="0" w:color="auto"/>
            </w:tcBorders>
            <w:shd w:val="clear" w:color="auto" w:fill="D9D9D9" w:themeFill="background1" w:themeFillShade="D9"/>
          </w:tcPr>
          <w:p w14:paraId="2D8EE2C7"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Operating Band</w:t>
            </w:r>
          </w:p>
        </w:tc>
        <w:tc>
          <w:tcPr>
            <w:tcW w:w="263" w:type="pct"/>
            <w:shd w:val="clear" w:color="auto" w:fill="D9D9D9" w:themeFill="background1" w:themeFillShade="D9"/>
            <w:vAlign w:val="center"/>
          </w:tcPr>
          <w:p w14:paraId="5D9EC18F"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SCS</w:t>
            </w:r>
          </w:p>
        </w:tc>
        <w:tc>
          <w:tcPr>
            <w:tcW w:w="175" w:type="pct"/>
            <w:shd w:val="clear" w:color="auto" w:fill="D9D9D9" w:themeFill="background1" w:themeFillShade="D9"/>
            <w:vAlign w:val="center"/>
          </w:tcPr>
          <w:p w14:paraId="2E747FEA"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w:t>
            </w:r>
          </w:p>
        </w:tc>
        <w:tc>
          <w:tcPr>
            <w:tcW w:w="210" w:type="pct"/>
            <w:shd w:val="clear" w:color="auto" w:fill="D9D9D9" w:themeFill="background1" w:themeFillShade="D9"/>
            <w:vAlign w:val="center"/>
          </w:tcPr>
          <w:p w14:paraId="465BFC3D"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5</w:t>
            </w:r>
          </w:p>
        </w:tc>
        <w:tc>
          <w:tcPr>
            <w:tcW w:w="210" w:type="pct"/>
            <w:shd w:val="clear" w:color="auto" w:fill="D9D9D9" w:themeFill="background1" w:themeFillShade="D9"/>
            <w:vAlign w:val="center"/>
          </w:tcPr>
          <w:p w14:paraId="51E88DE5"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10</w:t>
            </w:r>
          </w:p>
        </w:tc>
        <w:tc>
          <w:tcPr>
            <w:tcW w:w="210" w:type="pct"/>
            <w:shd w:val="clear" w:color="auto" w:fill="D9D9D9" w:themeFill="background1" w:themeFillShade="D9"/>
            <w:vAlign w:val="center"/>
          </w:tcPr>
          <w:p w14:paraId="61986CF2"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15</w:t>
            </w:r>
          </w:p>
        </w:tc>
        <w:tc>
          <w:tcPr>
            <w:tcW w:w="268" w:type="pct"/>
            <w:shd w:val="clear" w:color="auto" w:fill="D9D9D9" w:themeFill="background1" w:themeFillShade="D9"/>
            <w:vAlign w:val="center"/>
          </w:tcPr>
          <w:p w14:paraId="2F986931"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20</w:t>
            </w:r>
          </w:p>
        </w:tc>
        <w:tc>
          <w:tcPr>
            <w:tcW w:w="268" w:type="pct"/>
            <w:shd w:val="clear" w:color="auto" w:fill="D9D9D9" w:themeFill="background1" w:themeFillShade="D9"/>
            <w:vAlign w:val="center"/>
          </w:tcPr>
          <w:p w14:paraId="05083826"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25</w:t>
            </w:r>
          </w:p>
        </w:tc>
        <w:tc>
          <w:tcPr>
            <w:tcW w:w="268" w:type="pct"/>
            <w:shd w:val="clear" w:color="auto" w:fill="D9D9D9" w:themeFill="background1" w:themeFillShade="D9"/>
            <w:vAlign w:val="center"/>
          </w:tcPr>
          <w:p w14:paraId="275EB7E3"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30</w:t>
            </w:r>
          </w:p>
        </w:tc>
        <w:tc>
          <w:tcPr>
            <w:tcW w:w="268" w:type="pct"/>
            <w:shd w:val="clear" w:color="auto" w:fill="D9D9D9" w:themeFill="background1" w:themeFillShade="D9"/>
            <w:vAlign w:val="center"/>
          </w:tcPr>
          <w:p w14:paraId="77C14E23"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35</w:t>
            </w:r>
          </w:p>
        </w:tc>
        <w:tc>
          <w:tcPr>
            <w:tcW w:w="261" w:type="pct"/>
            <w:shd w:val="clear" w:color="auto" w:fill="D9D9D9" w:themeFill="background1" w:themeFillShade="D9"/>
            <w:vAlign w:val="center"/>
          </w:tcPr>
          <w:p w14:paraId="4DDF8A47"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40</w:t>
            </w:r>
          </w:p>
        </w:tc>
        <w:tc>
          <w:tcPr>
            <w:tcW w:w="268" w:type="pct"/>
            <w:shd w:val="clear" w:color="auto" w:fill="D9D9D9" w:themeFill="background1" w:themeFillShade="D9"/>
            <w:vAlign w:val="center"/>
          </w:tcPr>
          <w:p w14:paraId="13C89F7C"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45</w:t>
            </w:r>
          </w:p>
        </w:tc>
        <w:tc>
          <w:tcPr>
            <w:tcW w:w="261" w:type="pct"/>
            <w:shd w:val="clear" w:color="auto" w:fill="D9D9D9" w:themeFill="background1" w:themeFillShade="D9"/>
            <w:vAlign w:val="center"/>
          </w:tcPr>
          <w:p w14:paraId="129B1BC9"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50</w:t>
            </w:r>
          </w:p>
        </w:tc>
        <w:tc>
          <w:tcPr>
            <w:tcW w:w="227" w:type="pct"/>
            <w:shd w:val="clear" w:color="auto" w:fill="D9D9D9" w:themeFill="background1" w:themeFillShade="D9"/>
            <w:vAlign w:val="center"/>
          </w:tcPr>
          <w:p w14:paraId="6385A949"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60</w:t>
            </w:r>
          </w:p>
        </w:tc>
        <w:tc>
          <w:tcPr>
            <w:tcW w:w="227" w:type="pct"/>
            <w:shd w:val="clear" w:color="auto" w:fill="D9D9D9" w:themeFill="background1" w:themeFillShade="D9"/>
            <w:vAlign w:val="center"/>
          </w:tcPr>
          <w:p w14:paraId="19BC495D"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70</w:t>
            </w:r>
          </w:p>
        </w:tc>
        <w:tc>
          <w:tcPr>
            <w:tcW w:w="268" w:type="pct"/>
            <w:shd w:val="clear" w:color="auto" w:fill="D9D9D9" w:themeFill="background1" w:themeFillShade="D9"/>
            <w:vAlign w:val="center"/>
          </w:tcPr>
          <w:p w14:paraId="67572137"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80</w:t>
            </w:r>
          </w:p>
        </w:tc>
        <w:tc>
          <w:tcPr>
            <w:tcW w:w="227" w:type="pct"/>
            <w:shd w:val="clear" w:color="auto" w:fill="D9D9D9" w:themeFill="background1" w:themeFillShade="D9"/>
            <w:vAlign w:val="center"/>
          </w:tcPr>
          <w:p w14:paraId="14A2302C"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90</w:t>
            </w:r>
          </w:p>
        </w:tc>
        <w:tc>
          <w:tcPr>
            <w:tcW w:w="227" w:type="pct"/>
            <w:shd w:val="clear" w:color="auto" w:fill="D9D9D9" w:themeFill="background1" w:themeFillShade="D9"/>
            <w:vAlign w:val="center"/>
          </w:tcPr>
          <w:p w14:paraId="2D1EBEC2"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100</w:t>
            </w:r>
          </w:p>
        </w:tc>
        <w:tc>
          <w:tcPr>
            <w:tcW w:w="381" w:type="pct"/>
            <w:tcBorders>
              <w:bottom w:val="single" w:sz="4" w:space="0" w:color="auto"/>
            </w:tcBorders>
            <w:shd w:val="clear" w:color="auto" w:fill="D9D9D9" w:themeFill="background1" w:themeFillShade="D9"/>
          </w:tcPr>
          <w:p w14:paraId="0F88E9DA" w14:textId="77777777" w:rsidR="00407DFE" w:rsidRPr="00EE6C4C" w:rsidRDefault="00407DFE" w:rsidP="0063163D">
            <w:pPr>
              <w:keepLines/>
              <w:overflowPunct w:val="0"/>
              <w:autoSpaceDE w:val="0"/>
              <w:autoSpaceDN w:val="0"/>
              <w:adjustRightInd w:val="0"/>
              <w:jc w:val="center"/>
              <w:textAlignment w:val="baseline"/>
              <w:rPr>
                <w:b/>
                <w:sz w:val="18"/>
                <w:szCs w:val="18"/>
                <w:lang w:val="en-GB"/>
              </w:rPr>
            </w:pPr>
            <w:r w:rsidRPr="00EE6C4C">
              <w:rPr>
                <w:b/>
                <w:sz w:val="18"/>
                <w:szCs w:val="18"/>
                <w:lang w:val="en-GB"/>
              </w:rPr>
              <w:t>Duplex Mode</w:t>
            </w:r>
          </w:p>
        </w:tc>
      </w:tr>
      <w:tr w:rsidR="00407DFE" w:rsidRPr="007B687C" w14:paraId="7CBB59FB" w14:textId="77777777" w:rsidTr="0063163D">
        <w:trPr>
          <w:jc w:val="center"/>
        </w:trPr>
        <w:tc>
          <w:tcPr>
            <w:tcW w:w="509" w:type="pct"/>
            <w:tcBorders>
              <w:bottom w:val="nil"/>
            </w:tcBorders>
          </w:tcPr>
          <w:p w14:paraId="559ADDD3"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n71</w:t>
            </w:r>
          </w:p>
        </w:tc>
        <w:tc>
          <w:tcPr>
            <w:tcW w:w="263" w:type="pct"/>
            <w:tcBorders>
              <w:top w:val="single" w:sz="4" w:space="0" w:color="auto"/>
              <w:left w:val="single" w:sz="4" w:space="0" w:color="auto"/>
              <w:bottom w:val="single" w:sz="4" w:space="0" w:color="auto"/>
              <w:right w:val="single" w:sz="4" w:space="0" w:color="auto"/>
            </w:tcBorders>
          </w:tcPr>
          <w:p w14:paraId="313CD845"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15</w:t>
            </w:r>
          </w:p>
        </w:tc>
        <w:tc>
          <w:tcPr>
            <w:tcW w:w="175" w:type="pct"/>
            <w:tcBorders>
              <w:top w:val="single" w:sz="4" w:space="0" w:color="auto"/>
              <w:left w:val="single" w:sz="4" w:space="0" w:color="auto"/>
              <w:bottom w:val="single" w:sz="4" w:space="0" w:color="auto"/>
              <w:right w:val="single" w:sz="4" w:space="0" w:color="auto"/>
            </w:tcBorders>
          </w:tcPr>
          <w:p w14:paraId="0641A922"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20023D91"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25</w:t>
            </w:r>
          </w:p>
        </w:tc>
        <w:tc>
          <w:tcPr>
            <w:tcW w:w="210" w:type="pct"/>
            <w:tcBorders>
              <w:top w:val="single" w:sz="4" w:space="0" w:color="auto"/>
              <w:left w:val="single" w:sz="4" w:space="0" w:color="auto"/>
              <w:bottom w:val="single" w:sz="4" w:space="0" w:color="auto"/>
              <w:right w:val="single" w:sz="4" w:space="0" w:color="auto"/>
            </w:tcBorders>
          </w:tcPr>
          <w:p w14:paraId="1100B0B5"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25</w:t>
            </w:r>
            <w:r w:rsidRPr="00EE6C4C">
              <w:rPr>
                <w:sz w:val="18"/>
                <w:szCs w:val="18"/>
                <w:vertAlign w:val="superscript"/>
                <w:lang w:val="en-GB"/>
              </w:rPr>
              <w:t>1</w:t>
            </w:r>
          </w:p>
        </w:tc>
        <w:tc>
          <w:tcPr>
            <w:tcW w:w="210" w:type="pct"/>
            <w:tcBorders>
              <w:top w:val="single" w:sz="4" w:space="0" w:color="auto"/>
              <w:left w:val="single" w:sz="4" w:space="0" w:color="auto"/>
              <w:bottom w:val="single" w:sz="4" w:space="0" w:color="auto"/>
              <w:right w:val="single" w:sz="4" w:space="0" w:color="auto"/>
            </w:tcBorders>
          </w:tcPr>
          <w:p w14:paraId="6287B8BD"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tcPr>
          <w:p w14:paraId="0BC71237"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F127C81"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w:t>
            </w:r>
            <w:r w:rsidRPr="00EE6C4C">
              <w:rPr>
                <w:strike/>
                <w:sz w:val="18"/>
                <w:szCs w:val="18"/>
                <w:vertAlign w:val="superscript"/>
                <w:lang w:val="en-GB"/>
              </w:rPr>
              <w:t>,6</w:t>
            </w:r>
          </w:p>
        </w:tc>
        <w:tc>
          <w:tcPr>
            <w:tcW w:w="268" w:type="pct"/>
            <w:tcBorders>
              <w:top w:val="single" w:sz="4" w:space="0" w:color="auto"/>
              <w:left w:val="single" w:sz="4" w:space="0" w:color="auto"/>
              <w:bottom w:val="single" w:sz="4" w:space="0" w:color="auto"/>
              <w:right w:val="single" w:sz="4" w:space="0" w:color="auto"/>
            </w:tcBorders>
          </w:tcPr>
          <w:p w14:paraId="333F475E"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1,6</w:t>
            </w:r>
          </w:p>
        </w:tc>
        <w:tc>
          <w:tcPr>
            <w:tcW w:w="268" w:type="pct"/>
            <w:tcBorders>
              <w:top w:val="single" w:sz="4" w:space="0" w:color="auto"/>
              <w:left w:val="single" w:sz="4" w:space="0" w:color="auto"/>
              <w:bottom w:val="single" w:sz="4" w:space="0" w:color="auto"/>
              <w:right w:val="single" w:sz="4" w:space="0" w:color="auto"/>
            </w:tcBorders>
          </w:tcPr>
          <w:p w14:paraId="1DA1A735"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20</w:t>
            </w:r>
            <w:r w:rsidRPr="00EE6C4C">
              <w:rPr>
                <w:sz w:val="18"/>
                <w:szCs w:val="18"/>
                <w:vertAlign w:val="superscript"/>
                <w:lang w:val="en-GB"/>
              </w:rPr>
              <w:t>1,6</w:t>
            </w:r>
          </w:p>
        </w:tc>
        <w:tc>
          <w:tcPr>
            <w:tcW w:w="261" w:type="pct"/>
          </w:tcPr>
          <w:p w14:paraId="5D986FB9"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8" w:type="pct"/>
          </w:tcPr>
          <w:p w14:paraId="3C02F362"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1" w:type="pct"/>
          </w:tcPr>
          <w:p w14:paraId="583FD503"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23DBA8D6"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3CE8DDED"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8" w:type="pct"/>
          </w:tcPr>
          <w:p w14:paraId="4C96B22D"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4C3E4376"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0BAEDAEA"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381" w:type="pct"/>
            <w:tcBorders>
              <w:bottom w:val="nil"/>
            </w:tcBorders>
          </w:tcPr>
          <w:p w14:paraId="4E10FCB4"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FDD</w:t>
            </w:r>
          </w:p>
        </w:tc>
      </w:tr>
      <w:tr w:rsidR="00407DFE" w:rsidRPr="007B687C" w14:paraId="6B486D76" w14:textId="77777777" w:rsidTr="0063163D">
        <w:trPr>
          <w:jc w:val="center"/>
        </w:trPr>
        <w:tc>
          <w:tcPr>
            <w:tcW w:w="509" w:type="pct"/>
            <w:tcBorders>
              <w:top w:val="nil"/>
              <w:bottom w:val="nil"/>
            </w:tcBorders>
          </w:tcPr>
          <w:p w14:paraId="3A77F529"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3" w:type="pct"/>
            <w:tcBorders>
              <w:top w:val="single" w:sz="4" w:space="0" w:color="auto"/>
              <w:left w:val="single" w:sz="4" w:space="0" w:color="auto"/>
              <w:bottom w:val="single" w:sz="4" w:space="0" w:color="auto"/>
              <w:right w:val="single" w:sz="4" w:space="0" w:color="auto"/>
            </w:tcBorders>
          </w:tcPr>
          <w:p w14:paraId="2704ECDA"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30</w:t>
            </w:r>
          </w:p>
        </w:tc>
        <w:tc>
          <w:tcPr>
            <w:tcW w:w="175" w:type="pct"/>
            <w:tcBorders>
              <w:top w:val="single" w:sz="4" w:space="0" w:color="auto"/>
              <w:left w:val="single" w:sz="4" w:space="0" w:color="auto"/>
              <w:bottom w:val="single" w:sz="4" w:space="0" w:color="auto"/>
              <w:right w:val="single" w:sz="4" w:space="0" w:color="auto"/>
            </w:tcBorders>
          </w:tcPr>
          <w:p w14:paraId="02FF4190"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1582E70A"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10" w:type="pct"/>
            <w:tcBorders>
              <w:top w:val="single" w:sz="4" w:space="0" w:color="auto"/>
              <w:left w:val="single" w:sz="4" w:space="0" w:color="auto"/>
              <w:bottom w:val="single" w:sz="4" w:space="0" w:color="auto"/>
              <w:right w:val="single" w:sz="4" w:space="0" w:color="auto"/>
            </w:tcBorders>
          </w:tcPr>
          <w:p w14:paraId="59E6272D"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12</w:t>
            </w:r>
            <w:r w:rsidRPr="00EE6C4C">
              <w:rPr>
                <w:sz w:val="18"/>
                <w:szCs w:val="18"/>
                <w:vertAlign w:val="superscript"/>
                <w:lang w:val="en-GB"/>
              </w:rPr>
              <w:t>1</w:t>
            </w:r>
          </w:p>
        </w:tc>
        <w:tc>
          <w:tcPr>
            <w:tcW w:w="210" w:type="pct"/>
            <w:tcBorders>
              <w:top w:val="single" w:sz="4" w:space="0" w:color="auto"/>
              <w:left w:val="single" w:sz="4" w:space="0" w:color="auto"/>
              <w:bottom w:val="single" w:sz="4" w:space="0" w:color="auto"/>
              <w:right w:val="single" w:sz="4" w:space="0" w:color="auto"/>
            </w:tcBorders>
          </w:tcPr>
          <w:p w14:paraId="6D79D132"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tcPr>
          <w:p w14:paraId="755B61EC"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DC89731"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w:t>
            </w:r>
            <w:r w:rsidRPr="00EE6C4C">
              <w:rPr>
                <w:strike/>
                <w:sz w:val="18"/>
                <w:szCs w:val="18"/>
                <w:vertAlign w:val="superscript"/>
                <w:lang w:val="en-GB"/>
              </w:rPr>
              <w:t>,6</w:t>
            </w:r>
          </w:p>
        </w:tc>
        <w:tc>
          <w:tcPr>
            <w:tcW w:w="268" w:type="pct"/>
            <w:tcBorders>
              <w:top w:val="single" w:sz="4" w:space="0" w:color="auto"/>
              <w:left w:val="single" w:sz="4" w:space="0" w:color="auto"/>
              <w:bottom w:val="single" w:sz="4" w:space="0" w:color="auto"/>
              <w:right w:val="single" w:sz="4" w:space="0" w:color="auto"/>
            </w:tcBorders>
          </w:tcPr>
          <w:p w14:paraId="235D0167"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1,6</w:t>
            </w:r>
          </w:p>
        </w:tc>
        <w:tc>
          <w:tcPr>
            <w:tcW w:w="268" w:type="pct"/>
            <w:tcBorders>
              <w:top w:val="single" w:sz="4" w:space="0" w:color="auto"/>
              <w:left w:val="single" w:sz="4" w:space="0" w:color="auto"/>
              <w:bottom w:val="single" w:sz="4" w:space="0" w:color="auto"/>
              <w:right w:val="single" w:sz="4" w:space="0" w:color="auto"/>
            </w:tcBorders>
          </w:tcPr>
          <w:p w14:paraId="420B94A6"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r w:rsidRPr="00EE6C4C">
              <w:rPr>
                <w:sz w:val="18"/>
                <w:szCs w:val="18"/>
                <w:lang w:val="en-GB"/>
              </w:rPr>
              <w:t>10</w:t>
            </w:r>
            <w:r w:rsidRPr="00EE6C4C">
              <w:rPr>
                <w:sz w:val="18"/>
                <w:szCs w:val="18"/>
                <w:vertAlign w:val="superscript"/>
                <w:lang w:val="en-GB"/>
              </w:rPr>
              <w:t>1,6</w:t>
            </w:r>
          </w:p>
        </w:tc>
        <w:tc>
          <w:tcPr>
            <w:tcW w:w="261" w:type="pct"/>
          </w:tcPr>
          <w:p w14:paraId="5152820A"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8" w:type="pct"/>
          </w:tcPr>
          <w:p w14:paraId="65539C63"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1" w:type="pct"/>
          </w:tcPr>
          <w:p w14:paraId="53A36B3D"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3F55E4DE"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5D39ED17"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68" w:type="pct"/>
          </w:tcPr>
          <w:p w14:paraId="12498066"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28CF71E4"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227" w:type="pct"/>
          </w:tcPr>
          <w:p w14:paraId="39511171"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c>
          <w:tcPr>
            <w:tcW w:w="381" w:type="pct"/>
            <w:tcBorders>
              <w:top w:val="nil"/>
              <w:bottom w:val="nil"/>
            </w:tcBorders>
          </w:tcPr>
          <w:p w14:paraId="7616FF2E" w14:textId="77777777" w:rsidR="00407DFE" w:rsidRPr="00EE6C4C" w:rsidRDefault="00407DFE" w:rsidP="0063163D">
            <w:pPr>
              <w:keepLines/>
              <w:overflowPunct w:val="0"/>
              <w:autoSpaceDE w:val="0"/>
              <w:autoSpaceDN w:val="0"/>
              <w:adjustRightInd w:val="0"/>
              <w:jc w:val="center"/>
              <w:textAlignment w:val="baseline"/>
              <w:rPr>
                <w:sz w:val="18"/>
                <w:szCs w:val="18"/>
                <w:lang w:val="en-GB"/>
              </w:rPr>
            </w:pPr>
          </w:p>
        </w:tc>
      </w:tr>
      <w:tr w:rsidR="00407DFE" w:rsidRPr="007B687C" w14:paraId="6CA7AEDD" w14:textId="77777777" w:rsidTr="0063163D">
        <w:trPr>
          <w:jc w:val="center"/>
        </w:trPr>
        <w:tc>
          <w:tcPr>
            <w:tcW w:w="5000" w:type="pct"/>
            <w:gridSpan w:val="19"/>
          </w:tcPr>
          <w:p w14:paraId="549C3B55"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1:</w:t>
            </w:r>
            <w:r w:rsidRPr="00EE6C4C">
              <w:rPr>
                <w:sz w:val="18"/>
                <w:szCs w:val="20"/>
                <w:lang w:val="en-GB"/>
              </w:rPr>
              <w:tab/>
              <w:t>UL resource blocks shall be located as close as possible to the downlink operating band but confined within the transmission bandwidth configuration for the channel bandwidth (Table 5.3.2-1).</w:t>
            </w:r>
          </w:p>
          <w:p w14:paraId="089D0246"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t>Note 3:</w:t>
            </w:r>
            <w:r w:rsidRPr="00EE6C4C">
              <w:rPr>
                <w:sz w:val="18"/>
                <w:szCs w:val="20"/>
                <w:lang w:val="en-GB"/>
              </w:rPr>
              <w:tab/>
              <w:t>For DL channel bandwidths that do not have symmetric UL channel bandwidth, highest valid UL configuration with lowest TX-RX separation (Table 5.4.4-1) shall be used unless otherwise specified.</w:t>
            </w:r>
          </w:p>
          <w:p w14:paraId="0A6CFB78"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r w:rsidRPr="00EE6C4C">
              <w:rPr>
                <w:sz w:val="18"/>
                <w:szCs w:val="20"/>
                <w:lang w:val="en-GB"/>
              </w:rPr>
              <w:lastRenderedPageBreak/>
              <w:t>Note 6:</w:t>
            </w:r>
            <w:r w:rsidRPr="00EE6C4C">
              <w:rPr>
                <w:sz w:val="18"/>
                <w:szCs w:val="20"/>
                <w:lang w:val="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EE6C4C">
              <w:rPr>
                <w:sz w:val="18"/>
                <w:szCs w:val="18"/>
                <w:lang w:val="en-GB"/>
              </w:rPr>
              <w:t xml:space="preserve">i.e. </w:t>
            </w:r>
            <w:r w:rsidRPr="00EE6C4C">
              <w:rPr>
                <w:sz w:val="18"/>
                <w:szCs w:val="18"/>
                <w:lang w:val="en-GB"/>
              </w:rPr>
              <w:sym w:font="Symbol" w:char="F044"/>
            </w:r>
            <w:r w:rsidRPr="00EE6C4C">
              <w:rPr>
                <w:sz w:val="18"/>
                <w:szCs w:val="18"/>
                <w:lang w:val="en-GB"/>
              </w:rPr>
              <w:t>F</w:t>
            </w:r>
            <w:r w:rsidRPr="00EE6C4C">
              <w:rPr>
                <w:sz w:val="18"/>
                <w:szCs w:val="18"/>
                <w:vertAlign w:val="subscript"/>
                <w:lang w:val="en-GB"/>
              </w:rPr>
              <w:t>TX-RX</w:t>
            </w:r>
            <w:r w:rsidRPr="00EE6C4C">
              <w:rPr>
                <w:sz w:val="18"/>
                <w:szCs w:val="18"/>
                <w:lang w:val="en-GB"/>
              </w:rPr>
              <w:t xml:space="preserve"> as defined in clause 5.3.6 does not apply</w:t>
            </w:r>
            <w:r w:rsidRPr="00EE6C4C">
              <w:rPr>
                <w:sz w:val="18"/>
                <w:szCs w:val="20"/>
                <w:lang w:val="en-GB"/>
              </w:rPr>
              <w:t>.</w:t>
            </w:r>
          </w:p>
          <w:p w14:paraId="11F7DB60" w14:textId="77777777" w:rsidR="00407DFE" w:rsidRPr="00EE6C4C" w:rsidRDefault="00407DFE" w:rsidP="0063163D">
            <w:pPr>
              <w:keepLines/>
              <w:overflowPunct w:val="0"/>
              <w:autoSpaceDE w:val="0"/>
              <w:autoSpaceDN w:val="0"/>
              <w:adjustRightInd w:val="0"/>
              <w:ind w:left="851" w:hanging="851"/>
              <w:textAlignment w:val="baseline"/>
              <w:rPr>
                <w:sz w:val="18"/>
                <w:szCs w:val="20"/>
                <w:lang w:val="en-GB"/>
              </w:rPr>
            </w:pPr>
          </w:p>
        </w:tc>
      </w:tr>
    </w:tbl>
    <w:p w14:paraId="23FD63C5" w14:textId="77777777" w:rsidR="00407DFE" w:rsidRDefault="00407DFE" w:rsidP="00407DFE">
      <w:pPr>
        <w:jc w:val="both"/>
        <w:rPr>
          <w:b/>
          <w:bCs/>
          <w:i/>
          <w:iCs/>
          <w:sz w:val="20"/>
          <w:szCs w:val="20"/>
          <w:lang w:val="en-GB"/>
        </w:rPr>
      </w:pPr>
    </w:p>
    <w:p w14:paraId="431E06B0" w14:textId="2BCE4A19" w:rsidR="00407DFE" w:rsidRPr="00E10D17" w:rsidRDefault="00407DFE" w:rsidP="00407DFE">
      <w:pPr>
        <w:jc w:val="both"/>
        <w:rPr>
          <w:i/>
          <w:iCs/>
          <w:sz w:val="20"/>
          <w:szCs w:val="20"/>
          <w:lang w:val="en-GB"/>
        </w:rPr>
      </w:pPr>
      <w:r w:rsidRPr="00E10D17">
        <w:rPr>
          <w:b/>
          <w:bCs/>
          <w:i/>
          <w:iCs/>
          <w:sz w:val="20"/>
          <w:szCs w:val="20"/>
          <w:lang w:val="en-GB"/>
        </w:rPr>
        <w:t xml:space="preserve">Proposal </w:t>
      </w:r>
      <w:r>
        <w:rPr>
          <w:b/>
          <w:bCs/>
          <w:i/>
          <w:iCs/>
          <w:sz w:val="20"/>
          <w:szCs w:val="20"/>
          <w:lang w:val="en-GB"/>
        </w:rPr>
        <w:t>6</w:t>
      </w:r>
      <w:r w:rsidRPr="00E10D17">
        <w:rPr>
          <w:i/>
          <w:iCs/>
          <w:sz w:val="20"/>
          <w:szCs w:val="20"/>
          <w:lang w:val="en-GB"/>
        </w:rPr>
        <w:t xml:space="preserve">: Modify CA_n5A-n71A MSD with n71 UL in </w:t>
      </w:r>
      <w:r w:rsidRPr="00E10D17">
        <w:rPr>
          <w:i/>
          <w:iCs/>
          <w:sz w:val="20"/>
          <w:szCs w:val="20"/>
        </w:rPr>
        <w:t>Table 7.3A.6-1</w:t>
      </w:r>
      <w:r w:rsidRPr="00E10D17">
        <w:rPr>
          <w:i/>
          <w:iCs/>
          <w:sz w:val="20"/>
          <w:szCs w:val="20"/>
          <w:lang w:val="en-GB"/>
        </w:rPr>
        <w:t xml:space="preserve"> as highlighted below:</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407DFE" w:rsidRPr="0049345B" w14:paraId="24BE153B" w14:textId="77777777" w:rsidTr="0063163D">
        <w:trPr>
          <w:tblHeader/>
          <w:jc w:val="center"/>
        </w:trPr>
        <w:tc>
          <w:tcPr>
            <w:tcW w:w="767" w:type="dxa"/>
            <w:vMerge w:val="restart"/>
            <w:shd w:val="clear" w:color="auto" w:fill="D9D9D9" w:themeFill="background1" w:themeFillShade="D9"/>
            <w:vAlign w:val="center"/>
          </w:tcPr>
          <w:p w14:paraId="71F3654D"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band</w:t>
            </w:r>
          </w:p>
        </w:tc>
        <w:tc>
          <w:tcPr>
            <w:tcW w:w="668" w:type="dxa"/>
            <w:vMerge w:val="restart"/>
            <w:shd w:val="clear" w:color="auto" w:fill="D9D9D9" w:themeFill="background1" w:themeFillShade="D9"/>
            <w:vAlign w:val="center"/>
          </w:tcPr>
          <w:p w14:paraId="2182333C"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band</w:t>
            </w:r>
          </w:p>
        </w:tc>
        <w:tc>
          <w:tcPr>
            <w:tcW w:w="904" w:type="dxa"/>
            <w:shd w:val="clear" w:color="auto" w:fill="D9D9D9" w:themeFill="background1" w:themeFillShade="D9"/>
            <w:vAlign w:val="center"/>
          </w:tcPr>
          <w:p w14:paraId="1AF44CCE"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F</w:t>
            </w:r>
            <w:r w:rsidRPr="00E10D17">
              <w:rPr>
                <w:rFonts w:eastAsiaTheme="minorEastAsia"/>
                <w:b/>
                <w:sz w:val="18"/>
                <w:szCs w:val="20"/>
                <w:vertAlign w:val="subscript"/>
                <w:lang w:val="en-GB"/>
              </w:rPr>
              <w:t>c</w:t>
            </w:r>
          </w:p>
        </w:tc>
        <w:tc>
          <w:tcPr>
            <w:tcW w:w="769" w:type="dxa"/>
            <w:shd w:val="clear" w:color="auto" w:fill="D9D9D9" w:themeFill="background1" w:themeFillShade="D9"/>
            <w:vAlign w:val="center"/>
          </w:tcPr>
          <w:p w14:paraId="293343AB"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BW</w:t>
            </w:r>
          </w:p>
        </w:tc>
        <w:tc>
          <w:tcPr>
            <w:tcW w:w="1001" w:type="dxa"/>
            <w:shd w:val="clear" w:color="auto" w:fill="D9D9D9" w:themeFill="background1" w:themeFillShade="D9"/>
            <w:vAlign w:val="center"/>
          </w:tcPr>
          <w:p w14:paraId="2EB7BFE1"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SCS of UL band</w:t>
            </w:r>
          </w:p>
        </w:tc>
        <w:tc>
          <w:tcPr>
            <w:tcW w:w="1890" w:type="dxa"/>
            <w:shd w:val="clear" w:color="auto" w:fill="D9D9D9" w:themeFill="background1" w:themeFillShade="D9"/>
            <w:vAlign w:val="center"/>
          </w:tcPr>
          <w:p w14:paraId="5A48DC86"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UL RB Allocation</w:t>
            </w:r>
          </w:p>
        </w:tc>
        <w:tc>
          <w:tcPr>
            <w:tcW w:w="805" w:type="dxa"/>
            <w:shd w:val="clear" w:color="auto" w:fill="D9D9D9" w:themeFill="background1" w:themeFillShade="D9"/>
            <w:vAlign w:val="center"/>
          </w:tcPr>
          <w:p w14:paraId="3840ECF4"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F</w:t>
            </w:r>
            <w:r w:rsidRPr="00E10D17">
              <w:rPr>
                <w:rFonts w:eastAsiaTheme="minorEastAsia"/>
                <w:b/>
                <w:sz w:val="18"/>
                <w:szCs w:val="20"/>
                <w:vertAlign w:val="subscript"/>
                <w:lang w:val="en-GB"/>
              </w:rPr>
              <w:t>c</w:t>
            </w:r>
          </w:p>
        </w:tc>
        <w:tc>
          <w:tcPr>
            <w:tcW w:w="769" w:type="dxa"/>
            <w:shd w:val="clear" w:color="auto" w:fill="D9D9D9" w:themeFill="background1" w:themeFillShade="D9"/>
            <w:vAlign w:val="center"/>
          </w:tcPr>
          <w:p w14:paraId="2DCF122D"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DL BW</w:t>
            </w:r>
          </w:p>
        </w:tc>
        <w:tc>
          <w:tcPr>
            <w:tcW w:w="688" w:type="dxa"/>
            <w:shd w:val="clear" w:color="auto" w:fill="D9D9D9" w:themeFill="background1" w:themeFillShade="D9"/>
            <w:vAlign w:val="center"/>
          </w:tcPr>
          <w:p w14:paraId="7BF91166"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MSD</w:t>
            </w:r>
          </w:p>
        </w:tc>
        <w:tc>
          <w:tcPr>
            <w:tcW w:w="1368" w:type="dxa"/>
            <w:vMerge w:val="restart"/>
            <w:shd w:val="clear" w:color="auto" w:fill="D9D9D9" w:themeFill="background1" w:themeFillShade="D9"/>
            <w:vAlign w:val="center"/>
          </w:tcPr>
          <w:p w14:paraId="1D1D7A15"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Cross-band</w:t>
            </w:r>
          </w:p>
          <w:p w14:paraId="0EE12D0E"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Interference</w:t>
            </w:r>
          </w:p>
          <w:p w14:paraId="6F8A391E"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source</w:t>
            </w:r>
          </w:p>
        </w:tc>
      </w:tr>
      <w:tr w:rsidR="00407DFE" w:rsidRPr="0049345B" w14:paraId="08F2D033" w14:textId="77777777" w:rsidTr="00407DFE">
        <w:trPr>
          <w:tblHeader/>
          <w:jc w:val="center"/>
        </w:trPr>
        <w:tc>
          <w:tcPr>
            <w:tcW w:w="767" w:type="dxa"/>
            <w:vMerge/>
            <w:vAlign w:val="center"/>
          </w:tcPr>
          <w:p w14:paraId="2B41507A" w14:textId="77777777" w:rsidR="00407DFE" w:rsidRPr="00E10D17" w:rsidRDefault="00407DFE" w:rsidP="0063163D">
            <w:pPr>
              <w:overflowPunct w:val="0"/>
              <w:autoSpaceDE w:val="0"/>
              <w:autoSpaceDN w:val="0"/>
              <w:adjustRightInd w:val="0"/>
              <w:jc w:val="center"/>
              <w:textAlignment w:val="baseline"/>
              <w:rPr>
                <w:rFonts w:eastAsiaTheme="minorEastAsia"/>
                <w:b/>
                <w:bCs/>
                <w:sz w:val="18"/>
                <w:szCs w:val="18"/>
                <w:lang w:val="en-GB"/>
              </w:rPr>
            </w:pPr>
          </w:p>
        </w:tc>
        <w:tc>
          <w:tcPr>
            <w:tcW w:w="668" w:type="dxa"/>
            <w:vMerge/>
            <w:vAlign w:val="center"/>
          </w:tcPr>
          <w:p w14:paraId="03B91C36" w14:textId="77777777" w:rsidR="00407DFE" w:rsidRPr="00E10D17" w:rsidRDefault="00407DFE" w:rsidP="0063163D">
            <w:pPr>
              <w:overflowPunct w:val="0"/>
              <w:autoSpaceDE w:val="0"/>
              <w:autoSpaceDN w:val="0"/>
              <w:adjustRightInd w:val="0"/>
              <w:jc w:val="center"/>
              <w:textAlignment w:val="baseline"/>
              <w:rPr>
                <w:rFonts w:eastAsiaTheme="minorEastAsia"/>
                <w:b/>
                <w:bCs/>
                <w:sz w:val="18"/>
                <w:szCs w:val="18"/>
                <w:lang w:val="en-GB"/>
              </w:rPr>
            </w:pPr>
          </w:p>
        </w:tc>
        <w:tc>
          <w:tcPr>
            <w:tcW w:w="904" w:type="dxa"/>
            <w:shd w:val="clear" w:color="auto" w:fill="D9D9D9" w:themeFill="background1" w:themeFillShade="D9"/>
            <w:vAlign w:val="center"/>
          </w:tcPr>
          <w:p w14:paraId="6F7BE675"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769" w:type="dxa"/>
            <w:shd w:val="clear" w:color="auto" w:fill="D9D9D9" w:themeFill="background1" w:themeFillShade="D9"/>
            <w:vAlign w:val="center"/>
          </w:tcPr>
          <w:p w14:paraId="7F450219"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1001" w:type="dxa"/>
            <w:shd w:val="clear" w:color="auto" w:fill="D9D9D9" w:themeFill="background1" w:themeFillShade="D9"/>
            <w:vAlign w:val="center"/>
          </w:tcPr>
          <w:p w14:paraId="156E72FE"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eastAsia="zh-CN"/>
              </w:rPr>
            </w:pPr>
            <w:r w:rsidRPr="00E10D17">
              <w:rPr>
                <w:rFonts w:eastAsiaTheme="minorEastAsia"/>
                <w:b/>
                <w:sz w:val="18"/>
                <w:szCs w:val="20"/>
                <w:lang w:val="en-GB" w:eastAsia="zh-CN"/>
              </w:rPr>
              <w:t>(kHz)</w:t>
            </w:r>
          </w:p>
        </w:tc>
        <w:tc>
          <w:tcPr>
            <w:tcW w:w="1890" w:type="dxa"/>
            <w:shd w:val="clear" w:color="auto" w:fill="D9D9D9" w:themeFill="background1" w:themeFillShade="D9"/>
            <w:vAlign w:val="center"/>
          </w:tcPr>
          <w:p w14:paraId="493E4221"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L</w:t>
            </w:r>
            <w:r w:rsidRPr="00E10D17">
              <w:rPr>
                <w:rFonts w:eastAsiaTheme="minorEastAsia"/>
                <w:b/>
                <w:sz w:val="18"/>
                <w:szCs w:val="20"/>
                <w:vertAlign w:val="subscript"/>
                <w:lang w:val="en-GB"/>
              </w:rPr>
              <w:t>CRB</w:t>
            </w:r>
          </w:p>
        </w:tc>
        <w:tc>
          <w:tcPr>
            <w:tcW w:w="805" w:type="dxa"/>
            <w:shd w:val="clear" w:color="auto" w:fill="D9D9D9" w:themeFill="background1" w:themeFillShade="D9"/>
            <w:vAlign w:val="center"/>
          </w:tcPr>
          <w:p w14:paraId="747BCD3E"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769" w:type="dxa"/>
            <w:shd w:val="clear" w:color="auto" w:fill="D9D9D9" w:themeFill="background1" w:themeFillShade="D9"/>
            <w:vAlign w:val="center"/>
          </w:tcPr>
          <w:p w14:paraId="4C7DBAE2"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(MHz)</w:t>
            </w:r>
          </w:p>
        </w:tc>
        <w:tc>
          <w:tcPr>
            <w:tcW w:w="688" w:type="dxa"/>
            <w:shd w:val="clear" w:color="auto" w:fill="D9D9D9" w:themeFill="background1" w:themeFillShade="D9"/>
            <w:vAlign w:val="center"/>
          </w:tcPr>
          <w:p w14:paraId="0E775795" w14:textId="77777777" w:rsidR="00407DFE" w:rsidRPr="00E10D17" w:rsidRDefault="00407DFE" w:rsidP="0063163D">
            <w:pPr>
              <w:overflowPunct w:val="0"/>
              <w:autoSpaceDE w:val="0"/>
              <w:autoSpaceDN w:val="0"/>
              <w:adjustRightInd w:val="0"/>
              <w:jc w:val="center"/>
              <w:textAlignment w:val="baseline"/>
              <w:rPr>
                <w:rFonts w:eastAsiaTheme="minorEastAsia"/>
                <w:b/>
                <w:sz w:val="18"/>
                <w:szCs w:val="20"/>
                <w:lang w:val="en-GB"/>
              </w:rPr>
            </w:pPr>
            <w:r w:rsidRPr="00E10D17">
              <w:rPr>
                <w:rFonts w:eastAsiaTheme="minorEastAsia"/>
                <w:b/>
                <w:sz w:val="18"/>
                <w:szCs w:val="20"/>
                <w:lang w:val="en-GB"/>
              </w:rPr>
              <w:t>(dB)</w:t>
            </w:r>
          </w:p>
        </w:tc>
        <w:tc>
          <w:tcPr>
            <w:tcW w:w="1368" w:type="dxa"/>
            <w:vMerge/>
            <w:vAlign w:val="center"/>
          </w:tcPr>
          <w:p w14:paraId="13679CB0" w14:textId="77777777" w:rsidR="00407DFE" w:rsidRPr="00E10D17" w:rsidRDefault="00407DFE" w:rsidP="0063163D">
            <w:pPr>
              <w:jc w:val="center"/>
              <w:rPr>
                <w:rFonts w:eastAsiaTheme="minorEastAsia"/>
                <w:b/>
                <w:bCs/>
                <w:sz w:val="18"/>
                <w:szCs w:val="18"/>
                <w:lang w:val="en-GB" w:eastAsia="zh-CN"/>
              </w:rPr>
            </w:pPr>
          </w:p>
        </w:tc>
      </w:tr>
      <w:tr w:rsidR="00407DFE" w:rsidRPr="0049345B" w14:paraId="3861E2D1" w14:textId="77777777" w:rsidTr="0063163D">
        <w:trPr>
          <w:jc w:val="center"/>
        </w:trPr>
        <w:tc>
          <w:tcPr>
            <w:tcW w:w="767" w:type="dxa"/>
            <w:vAlign w:val="center"/>
          </w:tcPr>
          <w:p w14:paraId="6629FA35"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n71</w:t>
            </w:r>
          </w:p>
        </w:tc>
        <w:tc>
          <w:tcPr>
            <w:tcW w:w="668" w:type="dxa"/>
            <w:vAlign w:val="center"/>
          </w:tcPr>
          <w:p w14:paraId="7370C09B"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n5</w:t>
            </w:r>
          </w:p>
        </w:tc>
        <w:tc>
          <w:tcPr>
            <w:tcW w:w="904" w:type="dxa"/>
            <w:shd w:val="clear" w:color="auto" w:fill="FFFF00"/>
            <w:vAlign w:val="center"/>
          </w:tcPr>
          <w:p w14:paraId="4799F617" w14:textId="77777777" w:rsidR="00407DFE" w:rsidRPr="00E10D17" w:rsidRDefault="00407DFE" w:rsidP="0063163D">
            <w:pPr>
              <w:overflowPunct w:val="0"/>
              <w:autoSpaceDE w:val="0"/>
              <w:autoSpaceDN w:val="0"/>
              <w:adjustRightInd w:val="0"/>
              <w:jc w:val="center"/>
              <w:textAlignment w:val="baseline"/>
              <w:rPr>
                <w:rFonts w:eastAsia="SimSun"/>
                <w:strike/>
                <w:sz w:val="18"/>
                <w:szCs w:val="20"/>
                <w:lang w:val="en-GB" w:eastAsia="zh-CN"/>
              </w:rPr>
            </w:pPr>
            <w:r w:rsidRPr="00E10D17">
              <w:rPr>
                <w:rFonts w:eastAsia="SimSun"/>
                <w:strike/>
                <w:sz w:val="18"/>
                <w:szCs w:val="20"/>
                <w:lang w:val="en-GB" w:eastAsia="zh-CN"/>
              </w:rPr>
              <w:t>688</w:t>
            </w:r>
            <w:r w:rsidRPr="00E10D17">
              <w:rPr>
                <w:rFonts w:eastAsia="SimSun"/>
                <w:sz w:val="18"/>
                <w:szCs w:val="20"/>
                <w:lang w:val="en-GB" w:eastAsia="zh-CN"/>
              </w:rPr>
              <w:t>685.5</w:t>
            </w:r>
          </w:p>
        </w:tc>
        <w:tc>
          <w:tcPr>
            <w:tcW w:w="769" w:type="dxa"/>
            <w:shd w:val="clear" w:color="auto" w:fill="FFFF00"/>
            <w:noWrap/>
            <w:vAlign w:val="center"/>
          </w:tcPr>
          <w:p w14:paraId="7882ACE4" w14:textId="77777777" w:rsidR="00407DFE" w:rsidRPr="00E10D17" w:rsidRDefault="00407DFE" w:rsidP="0063163D">
            <w:pPr>
              <w:overflowPunct w:val="0"/>
              <w:autoSpaceDE w:val="0"/>
              <w:autoSpaceDN w:val="0"/>
              <w:adjustRightInd w:val="0"/>
              <w:jc w:val="center"/>
              <w:textAlignment w:val="baseline"/>
              <w:rPr>
                <w:rFonts w:eastAsia="SimSun"/>
                <w:strike/>
                <w:sz w:val="18"/>
                <w:szCs w:val="20"/>
                <w:lang w:val="en-GB" w:eastAsia="zh-CN"/>
              </w:rPr>
            </w:pPr>
            <w:r w:rsidRPr="00E10D17">
              <w:rPr>
                <w:rFonts w:eastAsia="SimSun"/>
                <w:strike/>
                <w:sz w:val="18"/>
                <w:szCs w:val="20"/>
                <w:lang w:val="en-GB" w:eastAsia="zh-CN"/>
              </w:rPr>
              <w:t>20</w:t>
            </w:r>
            <w:r w:rsidRPr="00E10D17">
              <w:rPr>
                <w:rFonts w:eastAsia="SimSun"/>
                <w:sz w:val="18"/>
                <w:szCs w:val="20"/>
                <w:lang w:val="en-GB" w:eastAsia="zh-CN"/>
              </w:rPr>
              <w:t>25</w:t>
            </w:r>
          </w:p>
        </w:tc>
        <w:tc>
          <w:tcPr>
            <w:tcW w:w="1001" w:type="dxa"/>
            <w:vAlign w:val="center"/>
          </w:tcPr>
          <w:p w14:paraId="482F8D2E"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15</w:t>
            </w:r>
          </w:p>
        </w:tc>
        <w:tc>
          <w:tcPr>
            <w:tcW w:w="1890" w:type="dxa"/>
            <w:noWrap/>
            <w:vAlign w:val="center"/>
          </w:tcPr>
          <w:p w14:paraId="6347FC32"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20 (RBstart=86)</w:t>
            </w:r>
          </w:p>
        </w:tc>
        <w:tc>
          <w:tcPr>
            <w:tcW w:w="805" w:type="dxa"/>
            <w:vAlign w:val="center"/>
          </w:tcPr>
          <w:p w14:paraId="5BA2E5E0"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871.5</w:t>
            </w:r>
          </w:p>
        </w:tc>
        <w:tc>
          <w:tcPr>
            <w:tcW w:w="769" w:type="dxa"/>
            <w:noWrap/>
            <w:vAlign w:val="center"/>
          </w:tcPr>
          <w:p w14:paraId="1359A8CE"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5</w:t>
            </w:r>
          </w:p>
        </w:tc>
        <w:tc>
          <w:tcPr>
            <w:tcW w:w="688" w:type="dxa"/>
            <w:noWrap/>
            <w:vAlign w:val="center"/>
          </w:tcPr>
          <w:p w14:paraId="71ADA5EC"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2.0</w:t>
            </w:r>
          </w:p>
        </w:tc>
        <w:tc>
          <w:tcPr>
            <w:tcW w:w="1368" w:type="dxa"/>
            <w:vAlign w:val="center"/>
          </w:tcPr>
          <w:p w14:paraId="2DC34CB1" w14:textId="77777777" w:rsidR="00407DFE" w:rsidRPr="00E10D17" w:rsidRDefault="00407DFE" w:rsidP="0063163D">
            <w:pPr>
              <w:overflowPunct w:val="0"/>
              <w:autoSpaceDE w:val="0"/>
              <w:autoSpaceDN w:val="0"/>
              <w:adjustRightInd w:val="0"/>
              <w:jc w:val="center"/>
              <w:textAlignment w:val="baseline"/>
              <w:rPr>
                <w:rFonts w:eastAsia="SimSun"/>
                <w:sz w:val="18"/>
                <w:szCs w:val="20"/>
                <w:lang w:val="en-GB" w:eastAsia="zh-CN"/>
              </w:rPr>
            </w:pPr>
            <w:r w:rsidRPr="00E10D17">
              <w:rPr>
                <w:rFonts w:eastAsia="SimSun"/>
                <w:sz w:val="18"/>
                <w:szCs w:val="20"/>
                <w:lang w:val="en-GB" w:eastAsia="zh-CN"/>
              </w:rPr>
              <w:t>&gt;ACLR2</w:t>
            </w:r>
          </w:p>
        </w:tc>
      </w:tr>
    </w:tbl>
    <w:p w14:paraId="1E472E77" w14:textId="77777777" w:rsidR="00407DFE" w:rsidRDefault="00407DFE" w:rsidP="00407DFE">
      <w:pPr>
        <w:pStyle w:val="Observation"/>
        <w:jc w:val="center"/>
        <w:rPr>
          <w:i w:val="0"/>
          <w:iCs/>
          <w:sz w:val="20"/>
          <w:szCs w:val="20"/>
        </w:rPr>
      </w:pPr>
    </w:p>
    <w:p w14:paraId="6EC53523" w14:textId="60CA733C" w:rsidR="00407DFE" w:rsidRPr="00407DFE" w:rsidRDefault="00407DFE" w:rsidP="00407DFE">
      <w:pPr>
        <w:overflowPunct w:val="0"/>
        <w:autoSpaceDE w:val="0"/>
        <w:autoSpaceDN w:val="0"/>
        <w:adjustRightInd w:val="0"/>
        <w:spacing w:before="120" w:after="120"/>
        <w:jc w:val="both"/>
        <w:textAlignment w:val="baseline"/>
        <w:rPr>
          <w:i/>
          <w:iCs/>
          <w:sz w:val="20"/>
          <w:szCs w:val="20"/>
        </w:rPr>
      </w:pPr>
      <w:r w:rsidRPr="00407DFE">
        <w:rPr>
          <w:b/>
          <w:bCs/>
          <w:i/>
          <w:iCs/>
          <w:sz w:val="20"/>
          <w:szCs w:val="20"/>
        </w:rPr>
        <w:t xml:space="preserve">Proposal 7: </w:t>
      </w:r>
      <w:r w:rsidRPr="00407DFE">
        <w:rPr>
          <w:i/>
          <w:iCs/>
          <w:sz w:val="20"/>
          <w:szCs w:val="20"/>
        </w:rPr>
        <w:t xml:space="preserve">In Table 7.3A.6-1 and for CA_n71-n85, </w:t>
      </w:r>
      <w:r>
        <w:rPr>
          <w:i/>
          <w:iCs/>
          <w:sz w:val="20"/>
          <w:szCs w:val="20"/>
        </w:rPr>
        <w:t>we propose</w:t>
      </w:r>
      <w:r w:rsidRPr="00407DFE">
        <w:rPr>
          <w:i/>
          <w:iCs/>
          <w:sz w:val="20"/>
          <w:szCs w:val="20"/>
        </w:rPr>
        <w:t xml:space="preserve"> the changes highlighted in yellow for the Band n85 PC3 MSD due to Band n71 25MHz UL CBW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8"/>
        <w:gridCol w:w="849"/>
        <w:gridCol w:w="703"/>
        <w:gridCol w:w="142"/>
        <w:gridCol w:w="784"/>
        <w:gridCol w:w="1395"/>
        <w:gridCol w:w="1651"/>
        <w:gridCol w:w="703"/>
        <w:gridCol w:w="784"/>
        <w:gridCol w:w="581"/>
        <w:gridCol w:w="1191"/>
      </w:tblGrid>
      <w:tr w:rsidR="00407DFE" w:rsidRPr="00407DFE" w14:paraId="61E10035" w14:textId="77777777" w:rsidTr="0063163D">
        <w:trPr>
          <w:tblHeader/>
          <w:jc w:val="center"/>
        </w:trPr>
        <w:tc>
          <w:tcPr>
            <w:tcW w:w="0" w:type="auto"/>
            <w:vMerge w:val="restart"/>
            <w:shd w:val="clear" w:color="auto" w:fill="D9D9D9" w:themeFill="background1" w:themeFillShade="D9"/>
            <w:vAlign w:val="center"/>
          </w:tcPr>
          <w:p w14:paraId="1E94797A"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band</w:t>
            </w:r>
          </w:p>
        </w:tc>
        <w:tc>
          <w:tcPr>
            <w:tcW w:w="0" w:type="auto"/>
            <w:vMerge w:val="restart"/>
            <w:shd w:val="clear" w:color="auto" w:fill="D9D9D9" w:themeFill="background1" w:themeFillShade="D9"/>
            <w:vAlign w:val="center"/>
          </w:tcPr>
          <w:p w14:paraId="4104F73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band</w:t>
            </w:r>
          </w:p>
        </w:tc>
        <w:tc>
          <w:tcPr>
            <w:tcW w:w="0" w:type="auto"/>
            <w:shd w:val="clear" w:color="auto" w:fill="D9D9D9" w:themeFill="background1" w:themeFillShade="D9"/>
            <w:vAlign w:val="center"/>
          </w:tcPr>
          <w:p w14:paraId="768DC8A8"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F</w:t>
            </w:r>
            <w:r w:rsidRPr="00407DFE">
              <w:rPr>
                <w:rFonts w:eastAsiaTheme="minorEastAsia"/>
                <w:b/>
                <w:sz w:val="20"/>
                <w:szCs w:val="20"/>
                <w:vertAlign w:val="subscript"/>
                <w:lang w:val="en-GB"/>
              </w:rPr>
              <w:t>c</w:t>
            </w:r>
          </w:p>
        </w:tc>
        <w:tc>
          <w:tcPr>
            <w:tcW w:w="0" w:type="auto"/>
            <w:shd w:val="clear" w:color="auto" w:fill="D9D9D9" w:themeFill="background1" w:themeFillShade="D9"/>
          </w:tcPr>
          <w:p w14:paraId="3857CBA5"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p>
        </w:tc>
        <w:tc>
          <w:tcPr>
            <w:tcW w:w="0" w:type="auto"/>
            <w:shd w:val="clear" w:color="auto" w:fill="D9D9D9" w:themeFill="background1" w:themeFillShade="D9"/>
            <w:vAlign w:val="center"/>
          </w:tcPr>
          <w:p w14:paraId="1B2C411A"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BW</w:t>
            </w:r>
          </w:p>
        </w:tc>
        <w:tc>
          <w:tcPr>
            <w:tcW w:w="0" w:type="auto"/>
            <w:shd w:val="clear" w:color="auto" w:fill="D9D9D9" w:themeFill="background1" w:themeFillShade="D9"/>
            <w:vAlign w:val="center"/>
          </w:tcPr>
          <w:p w14:paraId="0BCA32DA"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SCS of UL band</w:t>
            </w:r>
          </w:p>
        </w:tc>
        <w:tc>
          <w:tcPr>
            <w:tcW w:w="0" w:type="auto"/>
            <w:shd w:val="clear" w:color="auto" w:fill="D9D9D9" w:themeFill="background1" w:themeFillShade="D9"/>
            <w:vAlign w:val="center"/>
          </w:tcPr>
          <w:p w14:paraId="670D95B5"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RB Allocation</w:t>
            </w:r>
          </w:p>
        </w:tc>
        <w:tc>
          <w:tcPr>
            <w:tcW w:w="0" w:type="auto"/>
            <w:shd w:val="clear" w:color="auto" w:fill="D9D9D9" w:themeFill="background1" w:themeFillShade="D9"/>
            <w:vAlign w:val="center"/>
          </w:tcPr>
          <w:p w14:paraId="0F3529A8"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F</w:t>
            </w:r>
            <w:r w:rsidRPr="00407DFE">
              <w:rPr>
                <w:rFonts w:eastAsiaTheme="minorEastAsia"/>
                <w:b/>
                <w:sz w:val="20"/>
                <w:szCs w:val="20"/>
                <w:vertAlign w:val="subscript"/>
                <w:lang w:val="en-GB"/>
              </w:rPr>
              <w:t>c</w:t>
            </w:r>
          </w:p>
        </w:tc>
        <w:tc>
          <w:tcPr>
            <w:tcW w:w="0" w:type="auto"/>
            <w:shd w:val="clear" w:color="auto" w:fill="D9D9D9" w:themeFill="background1" w:themeFillShade="D9"/>
            <w:vAlign w:val="center"/>
          </w:tcPr>
          <w:p w14:paraId="058BD0E6"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BW</w:t>
            </w:r>
          </w:p>
        </w:tc>
        <w:tc>
          <w:tcPr>
            <w:tcW w:w="0" w:type="auto"/>
            <w:shd w:val="clear" w:color="auto" w:fill="D9D9D9" w:themeFill="background1" w:themeFillShade="D9"/>
            <w:vAlign w:val="center"/>
          </w:tcPr>
          <w:p w14:paraId="5FD9CA3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MSD</w:t>
            </w:r>
          </w:p>
        </w:tc>
        <w:tc>
          <w:tcPr>
            <w:tcW w:w="0" w:type="auto"/>
            <w:vMerge w:val="restart"/>
            <w:shd w:val="clear" w:color="auto" w:fill="D9D9D9" w:themeFill="background1" w:themeFillShade="D9"/>
            <w:vAlign w:val="center"/>
          </w:tcPr>
          <w:p w14:paraId="41307953"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Cross-band</w:t>
            </w:r>
          </w:p>
          <w:p w14:paraId="7BAB45F5"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Interference</w:t>
            </w:r>
          </w:p>
          <w:p w14:paraId="74A7BBEA"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source</w:t>
            </w:r>
          </w:p>
        </w:tc>
      </w:tr>
      <w:tr w:rsidR="00407DFE" w:rsidRPr="00407DFE" w14:paraId="16542964" w14:textId="77777777" w:rsidTr="0063163D">
        <w:trPr>
          <w:tblHeader/>
          <w:jc w:val="center"/>
        </w:trPr>
        <w:tc>
          <w:tcPr>
            <w:tcW w:w="0" w:type="auto"/>
            <w:vMerge/>
            <w:vAlign w:val="center"/>
          </w:tcPr>
          <w:p w14:paraId="0FD1E95E" w14:textId="77777777" w:rsidR="00407DFE" w:rsidRPr="00407DFE" w:rsidRDefault="00407DFE" w:rsidP="0063163D">
            <w:pPr>
              <w:overflowPunct w:val="0"/>
              <w:autoSpaceDE w:val="0"/>
              <w:autoSpaceDN w:val="0"/>
              <w:adjustRightInd w:val="0"/>
              <w:jc w:val="center"/>
              <w:textAlignment w:val="baseline"/>
              <w:rPr>
                <w:rFonts w:eastAsiaTheme="minorEastAsia"/>
                <w:b/>
                <w:bCs/>
                <w:sz w:val="20"/>
                <w:szCs w:val="20"/>
                <w:lang w:val="en-GB"/>
              </w:rPr>
            </w:pPr>
          </w:p>
        </w:tc>
        <w:tc>
          <w:tcPr>
            <w:tcW w:w="0" w:type="auto"/>
            <w:vMerge/>
            <w:vAlign w:val="center"/>
          </w:tcPr>
          <w:p w14:paraId="02F27526" w14:textId="77777777" w:rsidR="00407DFE" w:rsidRPr="00407DFE" w:rsidRDefault="00407DFE" w:rsidP="0063163D">
            <w:pPr>
              <w:overflowPunct w:val="0"/>
              <w:autoSpaceDE w:val="0"/>
              <w:autoSpaceDN w:val="0"/>
              <w:adjustRightInd w:val="0"/>
              <w:jc w:val="center"/>
              <w:textAlignment w:val="baseline"/>
              <w:rPr>
                <w:rFonts w:eastAsiaTheme="minorEastAsia"/>
                <w:b/>
                <w:bCs/>
                <w:sz w:val="20"/>
                <w:szCs w:val="20"/>
                <w:lang w:val="en-GB"/>
              </w:rPr>
            </w:pPr>
          </w:p>
        </w:tc>
        <w:tc>
          <w:tcPr>
            <w:tcW w:w="0" w:type="auto"/>
            <w:vAlign w:val="center"/>
          </w:tcPr>
          <w:p w14:paraId="2A84D68C"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Pr>
          <w:p w14:paraId="452784F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p>
        </w:tc>
        <w:tc>
          <w:tcPr>
            <w:tcW w:w="0" w:type="auto"/>
            <w:vAlign w:val="center"/>
          </w:tcPr>
          <w:p w14:paraId="1825BD5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vAlign w:val="center"/>
          </w:tcPr>
          <w:p w14:paraId="7ADEA8B8"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(kHz)</w:t>
            </w:r>
          </w:p>
        </w:tc>
        <w:tc>
          <w:tcPr>
            <w:tcW w:w="0" w:type="auto"/>
            <w:vAlign w:val="center"/>
          </w:tcPr>
          <w:p w14:paraId="4AFB986C"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L</w:t>
            </w:r>
            <w:r w:rsidRPr="00407DFE">
              <w:rPr>
                <w:rFonts w:eastAsiaTheme="minorEastAsia"/>
                <w:b/>
                <w:sz w:val="20"/>
                <w:szCs w:val="20"/>
                <w:vertAlign w:val="subscript"/>
                <w:lang w:val="en-GB"/>
              </w:rPr>
              <w:t>CRB</w:t>
            </w:r>
          </w:p>
        </w:tc>
        <w:tc>
          <w:tcPr>
            <w:tcW w:w="0" w:type="auto"/>
            <w:vAlign w:val="center"/>
          </w:tcPr>
          <w:p w14:paraId="3113518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vAlign w:val="center"/>
          </w:tcPr>
          <w:p w14:paraId="4D2CAB1F"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vAlign w:val="center"/>
          </w:tcPr>
          <w:p w14:paraId="45ADABBD" w14:textId="77777777" w:rsidR="00407DFE" w:rsidRPr="00407DFE" w:rsidRDefault="00407DFE" w:rsidP="0063163D">
            <w:pPr>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(dB)</w:t>
            </w:r>
          </w:p>
        </w:tc>
        <w:tc>
          <w:tcPr>
            <w:tcW w:w="0" w:type="auto"/>
            <w:vMerge/>
            <w:vAlign w:val="center"/>
          </w:tcPr>
          <w:p w14:paraId="32A24595" w14:textId="77777777" w:rsidR="00407DFE" w:rsidRPr="00407DFE" w:rsidRDefault="00407DFE" w:rsidP="0063163D">
            <w:pPr>
              <w:jc w:val="center"/>
              <w:rPr>
                <w:rFonts w:eastAsiaTheme="minorEastAsia"/>
                <w:b/>
                <w:bCs/>
                <w:sz w:val="20"/>
                <w:szCs w:val="20"/>
                <w:lang w:val="en-GB" w:eastAsia="zh-CN"/>
              </w:rPr>
            </w:pPr>
          </w:p>
        </w:tc>
      </w:tr>
      <w:tr w:rsidR="00407DFE" w:rsidRPr="00407DFE" w14:paraId="477BFF6C" w14:textId="77777777" w:rsidTr="0063163D">
        <w:trPr>
          <w:jc w:val="center"/>
        </w:trPr>
        <w:tc>
          <w:tcPr>
            <w:tcW w:w="0" w:type="auto"/>
            <w:shd w:val="clear" w:color="auto" w:fill="FFFFFF" w:themeFill="background1"/>
            <w:vAlign w:val="center"/>
          </w:tcPr>
          <w:p w14:paraId="35C4A703"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n71</w:t>
            </w:r>
          </w:p>
        </w:tc>
        <w:tc>
          <w:tcPr>
            <w:tcW w:w="0" w:type="auto"/>
            <w:shd w:val="clear" w:color="auto" w:fill="FFFFFF" w:themeFill="background1"/>
            <w:vAlign w:val="center"/>
          </w:tcPr>
          <w:p w14:paraId="5447F515"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n85</w:t>
            </w:r>
          </w:p>
        </w:tc>
        <w:tc>
          <w:tcPr>
            <w:tcW w:w="0" w:type="auto"/>
            <w:shd w:val="clear" w:color="auto" w:fill="FFFFFF" w:themeFill="background1"/>
            <w:vAlign w:val="center"/>
          </w:tcPr>
          <w:p w14:paraId="6791FC0C"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685.5</w:t>
            </w:r>
          </w:p>
        </w:tc>
        <w:tc>
          <w:tcPr>
            <w:tcW w:w="0" w:type="auto"/>
            <w:shd w:val="clear" w:color="auto" w:fill="FFFFFF" w:themeFill="background1"/>
          </w:tcPr>
          <w:p w14:paraId="667F34E5" w14:textId="77777777" w:rsidR="00407DFE" w:rsidRPr="00407DFE" w:rsidRDefault="00407DFE" w:rsidP="0063163D">
            <w:pPr>
              <w:overflowPunct w:val="0"/>
              <w:autoSpaceDE w:val="0"/>
              <w:autoSpaceDN w:val="0"/>
              <w:adjustRightInd w:val="0"/>
              <w:jc w:val="center"/>
              <w:textAlignment w:val="baseline"/>
              <w:rPr>
                <w:rFonts w:eastAsia="MS Mincho"/>
                <w:bCs/>
                <w:sz w:val="20"/>
                <w:szCs w:val="20"/>
                <w:lang w:val="en-GB" w:eastAsia="zh-CN"/>
              </w:rPr>
            </w:pPr>
          </w:p>
        </w:tc>
        <w:tc>
          <w:tcPr>
            <w:tcW w:w="0" w:type="auto"/>
            <w:shd w:val="clear" w:color="auto" w:fill="FFFFFF" w:themeFill="background1"/>
            <w:noWrap/>
            <w:vAlign w:val="center"/>
          </w:tcPr>
          <w:p w14:paraId="391D1B8B"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25</w:t>
            </w:r>
          </w:p>
        </w:tc>
        <w:tc>
          <w:tcPr>
            <w:tcW w:w="0" w:type="auto"/>
            <w:shd w:val="clear" w:color="auto" w:fill="FFFFFF" w:themeFill="background1"/>
            <w:vAlign w:val="center"/>
          </w:tcPr>
          <w:p w14:paraId="2CB681FB"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15</w:t>
            </w:r>
          </w:p>
        </w:tc>
        <w:tc>
          <w:tcPr>
            <w:tcW w:w="0" w:type="auto"/>
            <w:shd w:val="clear" w:color="auto" w:fill="FFFFFF" w:themeFill="background1"/>
            <w:noWrap/>
            <w:vAlign w:val="center"/>
          </w:tcPr>
          <w:p w14:paraId="70A555E5"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20 (RBstart=113)</w:t>
            </w:r>
          </w:p>
        </w:tc>
        <w:tc>
          <w:tcPr>
            <w:tcW w:w="0" w:type="auto"/>
            <w:shd w:val="clear" w:color="auto" w:fill="FFFFFF" w:themeFill="background1"/>
            <w:vAlign w:val="center"/>
          </w:tcPr>
          <w:p w14:paraId="11DD189F"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MS Mincho"/>
                <w:sz w:val="20"/>
                <w:szCs w:val="20"/>
                <w:lang w:val="en-GB" w:eastAsia="zh-CN"/>
              </w:rPr>
              <w:t>730.5</w:t>
            </w:r>
          </w:p>
        </w:tc>
        <w:tc>
          <w:tcPr>
            <w:tcW w:w="0" w:type="auto"/>
            <w:shd w:val="clear" w:color="auto" w:fill="FFFFFF" w:themeFill="background1"/>
            <w:noWrap/>
            <w:vAlign w:val="center"/>
          </w:tcPr>
          <w:p w14:paraId="6A064AED"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DengXian"/>
                <w:bCs/>
                <w:sz w:val="20"/>
                <w:szCs w:val="20"/>
                <w:lang w:val="en-GB" w:eastAsia="zh-CN"/>
              </w:rPr>
              <w:t>5</w:t>
            </w:r>
          </w:p>
        </w:tc>
        <w:tc>
          <w:tcPr>
            <w:tcW w:w="0" w:type="auto"/>
            <w:shd w:val="clear" w:color="auto" w:fill="FFFF00"/>
            <w:noWrap/>
            <w:vAlign w:val="center"/>
          </w:tcPr>
          <w:p w14:paraId="0E7544A9"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Pr>
                <w:rFonts w:eastAsia="MS Mincho"/>
                <w:bCs/>
                <w:sz w:val="20"/>
                <w:szCs w:val="20"/>
                <w:lang w:val="en-GB" w:eastAsia="zh-CN"/>
              </w:rPr>
              <w:t>10</w:t>
            </w:r>
            <w:r w:rsidRPr="00407DFE">
              <w:rPr>
                <w:rFonts w:eastAsia="MS Mincho"/>
                <w:bCs/>
                <w:sz w:val="20"/>
                <w:szCs w:val="20"/>
                <w:lang w:val="en-GB" w:eastAsia="zh-CN"/>
              </w:rPr>
              <w:t>.</w:t>
            </w:r>
            <w:r>
              <w:rPr>
                <w:rFonts w:eastAsia="MS Mincho"/>
                <w:bCs/>
                <w:sz w:val="20"/>
                <w:szCs w:val="20"/>
                <w:lang w:val="en-GB" w:eastAsia="zh-CN"/>
              </w:rPr>
              <w:t>8</w:t>
            </w:r>
            <w:r w:rsidRPr="00407DFE">
              <w:rPr>
                <w:rFonts w:eastAsia="MS Mincho"/>
                <w:bCs/>
                <w:sz w:val="20"/>
                <w:szCs w:val="20"/>
                <w:vertAlign w:val="superscript"/>
                <w:lang w:val="en-GB" w:eastAsia="zh-CN"/>
              </w:rPr>
              <w:t>6</w:t>
            </w:r>
          </w:p>
        </w:tc>
        <w:tc>
          <w:tcPr>
            <w:tcW w:w="0" w:type="auto"/>
            <w:shd w:val="clear" w:color="auto" w:fill="FFFFFF" w:themeFill="background1"/>
            <w:vAlign w:val="center"/>
          </w:tcPr>
          <w:p w14:paraId="43D7C3B6"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val="en-GB" w:eastAsia="zh-CN"/>
              </w:rPr>
              <w:t>ACLR2</w:t>
            </w:r>
          </w:p>
        </w:tc>
      </w:tr>
      <w:tr w:rsidR="00407DFE" w:rsidRPr="00407DFE" w14:paraId="1092BDF0" w14:textId="77777777" w:rsidTr="0063163D">
        <w:trPr>
          <w:jc w:val="center"/>
        </w:trPr>
        <w:tc>
          <w:tcPr>
            <w:tcW w:w="0" w:type="auto"/>
            <w:vAlign w:val="center"/>
          </w:tcPr>
          <w:p w14:paraId="7B02B80F"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n71</w:t>
            </w:r>
          </w:p>
        </w:tc>
        <w:tc>
          <w:tcPr>
            <w:tcW w:w="0" w:type="auto"/>
            <w:vAlign w:val="center"/>
          </w:tcPr>
          <w:p w14:paraId="325C11E2"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Theme="minorEastAsia"/>
                <w:sz w:val="20"/>
                <w:szCs w:val="20"/>
                <w:lang w:val="en-GB" w:eastAsia="zh-CN"/>
              </w:rPr>
              <w:t>n85</w:t>
            </w:r>
          </w:p>
        </w:tc>
        <w:tc>
          <w:tcPr>
            <w:tcW w:w="0" w:type="auto"/>
            <w:vAlign w:val="center"/>
          </w:tcPr>
          <w:p w14:paraId="1126DD4D"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680.5</w:t>
            </w:r>
          </w:p>
        </w:tc>
        <w:tc>
          <w:tcPr>
            <w:tcW w:w="0" w:type="auto"/>
          </w:tcPr>
          <w:p w14:paraId="1B04906B" w14:textId="77777777" w:rsidR="00407DFE" w:rsidRPr="00407DFE" w:rsidRDefault="00407DFE" w:rsidP="0063163D">
            <w:pPr>
              <w:overflowPunct w:val="0"/>
              <w:autoSpaceDE w:val="0"/>
              <w:autoSpaceDN w:val="0"/>
              <w:adjustRightInd w:val="0"/>
              <w:jc w:val="center"/>
              <w:textAlignment w:val="baseline"/>
              <w:rPr>
                <w:rFonts w:eastAsia="MS Mincho"/>
                <w:bCs/>
                <w:sz w:val="20"/>
                <w:szCs w:val="20"/>
                <w:lang w:val="en-GB" w:eastAsia="zh-CN"/>
              </w:rPr>
            </w:pPr>
          </w:p>
        </w:tc>
        <w:tc>
          <w:tcPr>
            <w:tcW w:w="0" w:type="auto"/>
            <w:noWrap/>
            <w:vAlign w:val="center"/>
          </w:tcPr>
          <w:p w14:paraId="19250A4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35</w:t>
            </w:r>
          </w:p>
        </w:tc>
        <w:tc>
          <w:tcPr>
            <w:tcW w:w="0" w:type="auto"/>
            <w:vAlign w:val="center"/>
          </w:tcPr>
          <w:p w14:paraId="3D0707A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15</w:t>
            </w:r>
          </w:p>
        </w:tc>
        <w:tc>
          <w:tcPr>
            <w:tcW w:w="0" w:type="auto"/>
            <w:noWrap/>
            <w:vAlign w:val="center"/>
          </w:tcPr>
          <w:p w14:paraId="51BC5ED0"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20 (</w:t>
            </w:r>
            <w:proofErr w:type="spellStart"/>
            <w:r w:rsidRPr="00407DFE">
              <w:rPr>
                <w:rFonts w:eastAsia="MS Mincho"/>
                <w:bCs/>
                <w:sz w:val="20"/>
                <w:szCs w:val="20"/>
                <w:lang w:val="en-GB" w:eastAsia="zh-CN"/>
              </w:rPr>
              <w:t>Rbstart</w:t>
            </w:r>
            <w:proofErr w:type="spellEnd"/>
            <w:r w:rsidRPr="00407DFE">
              <w:rPr>
                <w:rFonts w:eastAsia="MS Mincho"/>
                <w:bCs/>
                <w:sz w:val="20"/>
                <w:szCs w:val="20"/>
                <w:lang w:val="en-GB" w:eastAsia="zh-CN"/>
              </w:rPr>
              <w:t>=168)</w:t>
            </w:r>
          </w:p>
        </w:tc>
        <w:tc>
          <w:tcPr>
            <w:tcW w:w="0" w:type="auto"/>
            <w:vAlign w:val="center"/>
          </w:tcPr>
          <w:p w14:paraId="428E3BA9"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MS Mincho"/>
                <w:sz w:val="20"/>
                <w:szCs w:val="20"/>
                <w:lang w:val="en-GB" w:eastAsia="zh-CN"/>
              </w:rPr>
              <w:t>730.5</w:t>
            </w:r>
          </w:p>
        </w:tc>
        <w:tc>
          <w:tcPr>
            <w:tcW w:w="0" w:type="auto"/>
            <w:noWrap/>
            <w:vAlign w:val="center"/>
          </w:tcPr>
          <w:p w14:paraId="6593A406" w14:textId="77777777" w:rsidR="00407DFE" w:rsidRPr="00407DFE" w:rsidRDefault="00407DFE" w:rsidP="0063163D">
            <w:pPr>
              <w:overflowPunct w:val="0"/>
              <w:autoSpaceDE w:val="0"/>
              <w:autoSpaceDN w:val="0"/>
              <w:adjustRightInd w:val="0"/>
              <w:jc w:val="center"/>
              <w:textAlignment w:val="baseline"/>
              <w:rPr>
                <w:rFonts w:eastAsiaTheme="minorEastAsia"/>
                <w:sz w:val="20"/>
                <w:szCs w:val="20"/>
                <w:lang w:val="en-GB" w:eastAsia="zh-CN"/>
              </w:rPr>
            </w:pPr>
            <w:r w:rsidRPr="00407DFE">
              <w:rPr>
                <w:rFonts w:eastAsia="DengXian"/>
                <w:bCs/>
                <w:sz w:val="20"/>
                <w:szCs w:val="20"/>
                <w:lang w:val="en-GB" w:eastAsia="zh-CN"/>
              </w:rPr>
              <w:t>5</w:t>
            </w:r>
          </w:p>
        </w:tc>
        <w:tc>
          <w:tcPr>
            <w:tcW w:w="0" w:type="auto"/>
            <w:noWrap/>
            <w:vAlign w:val="center"/>
          </w:tcPr>
          <w:p w14:paraId="6C086E04"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MS Mincho"/>
                <w:bCs/>
                <w:sz w:val="20"/>
                <w:szCs w:val="20"/>
                <w:lang w:val="en-GB" w:eastAsia="zh-CN"/>
              </w:rPr>
              <w:t>23</w:t>
            </w:r>
            <w:r w:rsidRPr="00407DFE">
              <w:rPr>
                <w:rFonts w:eastAsia="MS Mincho"/>
                <w:bCs/>
                <w:sz w:val="20"/>
                <w:szCs w:val="20"/>
                <w:vertAlign w:val="superscript"/>
                <w:lang w:val="en-GB" w:eastAsia="zh-CN"/>
              </w:rPr>
              <w:t>7</w:t>
            </w:r>
          </w:p>
        </w:tc>
        <w:tc>
          <w:tcPr>
            <w:tcW w:w="0" w:type="auto"/>
            <w:vAlign w:val="center"/>
          </w:tcPr>
          <w:p w14:paraId="1A71889D" w14:textId="77777777" w:rsidR="00407DFE" w:rsidRPr="00407DFE" w:rsidRDefault="00407DFE" w:rsidP="0063163D">
            <w:pPr>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val="en-GB" w:eastAsia="zh-CN"/>
              </w:rPr>
              <w:t>ACLR1</w:t>
            </w:r>
          </w:p>
        </w:tc>
      </w:tr>
      <w:tr w:rsidR="00407DFE" w:rsidRPr="00407DFE" w14:paraId="7B4199B2" w14:textId="77777777" w:rsidTr="0063163D">
        <w:trPr>
          <w:jc w:val="center"/>
        </w:trPr>
        <w:tc>
          <w:tcPr>
            <w:tcW w:w="0" w:type="auto"/>
          </w:tcPr>
          <w:p w14:paraId="688D5DED"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p>
        </w:tc>
        <w:tc>
          <w:tcPr>
            <w:tcW w:w="0" w:type="auto"/>
            <w:gridSpan w:val="10"/>
            <w:vAlign w:val="center"/>
          </w:tcPr>
          <w:p w14:paraId="125940B7"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Theme="minorEastAsia"/>
                <w:sz w:val="20"/>
                <w:szCs w:val="20"/>
                <w:lang w:val="en-GB" w:eastAsia="zh-CN"/>
              </w:rPr>
              <w:t>6</w:t>
            </w:r>
            <w:r w:rsidRPr="00407DFE">
              <w:rPr>
                <w:rFonts w:eastAsiaTheme="minorEastAsia"/>
                <w:sz w:val="20"/>
                <w:szCs w:val="20"/>
                <w:lang w:val="en-GB"/>
              </w:rPr>
              <w:t>:</w:t>
            </w:r>
            <w:r w:rsidRPr="00407DFE">
              <w:rPr>
                <w:rFonts w:eastAsiaTheme="minorEastAsia"/>
                <w:sz w:val="20"/>
                <w:szCs w:val="20"/>
                <w:lang w:val="en-GB"/>
              </w:rPr>
              <w:tab/>
            </w:r>
            <w:r w:rsidRPr="00407DFE">
              <w:rPr>
                <w:rFonts w:eastAsiaTheme="minorEastAsia"/>
                <w:sz w:val="20"/>
                <w:szCs w:val="20"/>
                <w:lang w:val="en-GB" w:eastAsia="zh-CN"/>
              </w:rPr>
              <w:t>A</w:t>
            </w:r>
            <w:r w:rsidRPr="00407DFE">
              <w:rPr>
                <w:rFonts w:eastAsiaTheme="minorEastAsia"/>
                <w:sz w:val="20"/>
                <w:szCs w:val="20"/>
                <w:lang w:val="en-GB"/>
              </w:rPr>
              <w:t>pplicable to UE not supporting n71 optional maximum symmetrical UL/DL channel bandwidth</w:t>
            </w:r>
          </w:p>
          <w:p w14:paraId="05146A60"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7</w:t>
            </w:r>
            <w:r w:rsidRPr="00407DFE">
              <w:rPr>
                <w:rFonts w:eastAsiaTheme="minorEastAsia"/>
                <w:sz w:val="20"/>
                <w:szCs w:val="20"/>
                <w:lang w:val="en-GB"/>
              </w:rPr>
              <w:t>:</w:t>
            </w:r>
            <w:r w:rsidRPr="00407DFE">
              <w:rPr>
                <w:rFonts w:eastAsiaTheme="minorEastAsia"/>
                <w:sz w:val="20"/>
                <w:szCs w:val="20"/>
                <w:lang w:val="en-GB"/>
              </w:rPr>
              <w:tab/>
            </w:r>
            <w:r w:rsidRPr="00407DFE">
              <w:rPr>
                <w:rFonts w:eastAsia="SimSun"/>
                <w:sz w:val="20"/>
                <w:szCs w:val="20"/>
                <w:lang w:val="en-GB" w:eastAsia="zh-CN"/>
              </w:rPr>
              <w:t>A</w:t>
            </w:r>
            <w:r w:rsidRPr="00407DFE">
              <w:rPr>
                <w:rFonts w:eastAsiaTheme="minorEastAsia"/>
                <w:sz w:val="20"/>
                <w:szCs w:val="20"/>
                <w:lang w:val="en-GB"/>
              </w:rPr>
              <w:t>pplicable to UE supporting n71 optional maximum symmetrical UL/DL channel bandwidth</w:t>
            </w:r>
          </w:p>
        </w:tc>
      </w:tr>
    </w:tbl>
    <w:p w14:paraId="439918CE" w14:textId="77777777" w:rsidR="00407DFE" w:rsidRDefault="00407DFE" w:rsidP="00407DFE">
      <w:pPr>
        <w:overflowPunct w:val="0"/>
        <w:autoSpaceDE w:val="0"/>
        <w:autoSpaceDN w:val="0"/>
        <w:adjustRightInd w:val="0"/>
        <w:spacing w:before="120" w:after="120"/>
        <w:jc w:val="both"/>
        <w:textAlignment w:val="baseline"/>
        <w:rPr>
          <w:b/>
          <w:bCs/>
          <w:i/>
          <w:iCs/>
          <w:sz w:val="20"/>
          <w:szCs w:val="20"/>
        </w:rPr>
      </w:pPr>
    </w:p>
    <w:p w14:paraId="7F86931B" w14:textId="0297A5C5" w:rsidR="00407DFE" w:rsidRPr="00407DFE" w:rsidRDefault="00407DFE" w:rsidP="00407DFE">
      <w:pPr>
        <w:overflowPunct w:val="0"/>
        <w:autoSpaceDE w:val="0"/>
        <w:autoSpaceDN w:val="0"/>
        <w:adjustRightInd w:val="0"/>
        <w:spacing w:before="120" w:after="120"/>
        <w:jc w:val="both"/>
        <w:textAlignment w:val="baseline"/>
        <w:rPr>
          <w:i/>
          <w:iCs/>
          <w:sz w:val="20"/>
          <w:szCs w:val="20"/>
        </w:rPr>
      </w:pPr>
      <w:r w:rsidRPr="00407DFE">
        <w:rPr>
          <w:b/>
          <w:bCs/>
          <w:i/>
          <w:iCs/>
          <w:sz w:val="20"/>
          <w:szCs w:val="20"/>
        </w:rPr>
        <w:t xml:space="preserve">Proposal 8: </w:t>
      </w:r>
      <w:r w:rsidRPr="00407DFE">
        <w:rPr>
          <w:i/>
          <w:iCs/>
          <w:sz w:val="20"/>
          <w:szCs w:val="20"/>
        </w:rPr>
        <w:t xml:space="preserve">In Table 7.3A.6-1a-1 and for CA_n71-n85, </w:t>
      </w:r>
      <w:r>
        <w:rPr>
          <w:i/>
          <w:iCs/>
          <w:sz w:val="20"/>
          <w:szCs w:val="20"/>
        </w:rPr>
        <w:t>we propose</w:t>
      </w:r>
      <w:r w:rsidRPr="00407DFE">
        <w:rPr>
          <w:i/>
          <w:iCs/>
          <w:sz w:val="20"/>
          <w:szCs w:val="20"/>
        </w:rPr>
        <w:t xml:space="preserve"> the changes highlighted in yellow for the Band n85 MSD due to Band n71 25MHz UL CBW PC2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2"/>
        <w:gridCol w:w="862"/>
        <w:gridCol w:w="703"/>
        <w:gridCol w:w="787"/>
        <w:gridCol w:w="1431"/>
        <w:gridCol w:w="1656"/>
        <w:gridCol w:w="703"/>
        <w:gridCol w:w="787"/>
        <w:gridCol w:w="649"/>
        <w:gridCol w:w="1191"/>
      </w:tblGrid>
      <w:tr w:rsidR="00407DFE" w:rsidRPr="00407DFE" w14:paraId="0E501B22" w14:textId="77777777" w:rsidTr="0063163D">
        <w:trPr>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C6728F"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5CC9D"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2775C1"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F</w:t>
            </w:r>
            <w:r w:rsidRPr="00407DFE">
              <w:rPr>
                <w:rFonts w:eastAsiaTheme="minorEastAsia"/>
                <w:b/>
                <w:sz w:val="20"/>
                <w:szCs w:val="20"/>
                <w:vertAlign w:val="subscript"/>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DD5B5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05AD2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FE8B6"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1F7585"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F</w:t>
            </w:r>
            <w:r w:rsidRPr="00407DFE">
              <w:rPr>
                <w:rFonts w:eastAsiaTheme="minorEastAsia"/>
                <w:b/>
                <w:sz w:val="20"/>
                <w:szCs w:val="20"/>
                <w:vertAlign w:val="subscript"/>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EC3C4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0EB72"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E56016"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Cross-band</w:t>
            </w:r>
          </w:p>
          <w:p w14:paraId="5CA40681"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Interference</w:t>
            </w:r>
          </w:p>
          <w:p w14:paraId="1B9A6CE4"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source</w:t>
            </w:r>
          </w:p>
        </w:tc>
      </w:tr>
      <w:tr w:rsidR="00407DFE" w:rsidRPr="00407DFE" w14:paraId="5D1EC91D" w14:textId="77777777" w:rsidTr="0063163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D9296"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D56EA"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DC215B"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F86B71"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3E7730"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eastAsia="zh-CN"/>
              </w:rPr>
            </w:pPr>
            <w:r w:rsidRPr="00407DFE">
              <w:rPr>
                <w:rFonts w:eastAsiaTheme="minorEastAsia"/>
                <w:b/>
                <w:sz w:val="20"/>
                <w:szCs w:val="20"/>
                <w:lang w:val="en-GB" w:eastAsia="zh-CN"/>
              </w:rPr>
              <w:t>(kHz)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6F3B90"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L</w:t>
            </w:r>
            <w:r w:rsidRPr="00407DFE">
              <w:rPr>
                <w:rFonts w:eastAsiaTheme="minorEastAsia"/>
                <w:b/>
                <w:sz w:val="20"/>
                <w:szCs w:val="20"/>
                <w:vertAlign w:val="subscript"/>
                <w:lang w:val="en-GB"/>
              </w:rPr>
              <w:t>CRB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CD5F6"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B8FF42"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545FD" w14:textId="77777777" w:rsidR="00407DFE" w:rsidRPr="00407DFE" w:rsidRDefault="00407DFE" w:rsidP="0063163D">
            <w:pPr>
              <w:keepNext/>
              <w:overflowPunct w:val="0"/>
              <w:autoSpaceDE w:val="0"/>
              <w:autoSpaceDN w:val="0"/>
              <w:adjustRightInd w:val="0"/>
              <w:jc w:val="center"/>
              <w:textAlignment w:val="baseline"/>
              <w:rPr>
                <w:rFonts w:eastAsiaTheme="minorEastAsia"/>
                <w:b/>
                <w:sz w:val="20"/>
                <w:szCs w:val="20"/>
                <w:lang w:val="en-GB"/>
              </w:rPr>
            </w:pPr>
            <w:r w:rsidRPr="00407DFE">
              <w:rPr>
                <w:rFonts w:eastAsiaTheme="minorEastAsia"/>
                <w:b/>
                <w:sz w:val="20"/>
                <w:szCs w:val="20"/>
                <w:lang w:val="en-GB"/>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3FAF1E5" w14:textId="77777777" w:rsidR="00407DFE" w:rsidRPr="00407DFE" w:rsidRDefault="00407DFE" w:rsidP="0063163D">
            <w:pPr>
              <w:keepNext/>
              <w:overflowPunct w:val="0"/>
              <w:autoSpaceDE w:val="0"/>
              <w:autoSpaceDN w:val="0"/>
              <w:adjustRightInd w:val="0"/>
              <w:textAlignment w:val="baseline"/>
              <w:rPr>
                <w:rFonts w:eastAsiaTheme="minorEastAsia"/>
                <w:b/>
                <w:bCs/>
                <w:color w:val="000000"/>
                <w:sz w:val="20"/>
                <w:szCs w:val="20"/>
                <w:lang w:val="en-GB" w:eastAsia="zh-CN"/>
              </w:rPr>
            </w:pPr>
          </w:p>
        </w:tc>
      </w:tr>
      <w:tr w:rsidR="00407DFE" w:rsidRPr="00407DFE" w14:paraId="17C1C2FA" w14:textId="77777777" w:rsidTr="0063163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63F19"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F423A"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C81FD"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685.5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B3A0D3"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D974B"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11ED84" w14:textId="77777777" w:rsidR="00407DFE" w:rsidRPr="00407DFE" w:rsidRDefault="00407DFE" w:rsidP="0063163D">
            <w:pPr>
              <w:keepNext/>
              <w:keepLines/>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eastAsia="zh-CN"/>
              </w:rPr>
              <w:t>20 (RBstart=113)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1AF8E"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48A2D2"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E9B09A9" w14:textId="77777777" w:rsidR="00407DFE" w:rsidRPr="00407DFE" w:rsidRDefault="00407DFE" w:rsidP="0063163D">
            <w:pPr>
              <w:keepNext/>
              <w:keepLines/>
              <w:overflowPunct w:val="0"/>
              <w:autoSpaceDE w:val="0"/>
              <w:autoSpaceDN w:val="0"/>
              <w:adjustRightInd w:val="0"/>
              <w:jc w:val="center"/>
              <w:textAlignment w:val="baseline"/>
              <w:rPr>
                <w:bCs/>
                <w:color w:val="000000" w:themeColor="text1"/>
                <w:sz w:val="20"/>
                <w:szCs w:val="20"/>
                <w:vertAlign w:val="superscript"/>
                <w:lang w:eastAsia="zh-CN"/>
              </w:rPr>
            </w:pPr>
            <w:r w:rsidRPr="00407DFE">
              <w:rPr>
                <w:bCs/>
                <w:color w:val="000000" w:themeColor="text1"/>
                <w:sz w:val="20"/>
                <w:szCs w:val="20"/>
                <w:lang w:eastAsia="zh-CN"/>
              </w:rPr>
              <w:t>1</w:t>
            </w:r>
            <w:r>
              <w:rPr>
                <w:bCs/>
                <w:color w:val="000000" w:themeColor="text1"/>
                <w:sz w:val="20"/>
                <w:szCs w:val="20"/>
                <w:lang w:eastAsia="zh-CN"/>
              </w:rPr>
              <w:t>3</w:t>
            </w:r>
            <w:r w:rsidRPr="00407DFE">
              <w:rPr>
                <w:bCs/>
                <w:color w:val="000000" w:themeColor="text1"/>
                <w:sz w:val="20"/>
                <w:szCs w:val="20"/>
                <w:lang w:eastAsia="zh-CN"/>
              </w:rPr>
              <w:t>.</w:t>
            </w:r>
            <w:r>
              <w:rPr>
                <w:bCs/>
                <w:color w:val="000000" w:themeColor="text1"/>
                <w:sz w:val="20"/>
                <w:szCs w:val="20"/>
                <w:lang w:eastAsia="zh-CN"/>
              </w:rPr>
              <w:t>8</w:t>
            </w:r>
            <w:r w:rsidRPr="00407DFE">
              <w:rPr>
                <w:bCs/>
                <w:color w:val="000000" w:themeColor="text1"/>
                <w:sz w:val="20"/>
                <w:szCs w:val="20"/>
                <w:vertAlign w:val="superscript"/>
                <w:lang w:eastAsia="zh-CN"/>
              </w:rPr>
              <w:t>4,6</w:t>
            </w:r>
          </w:p>
          <w:p w14:paraId="2CCE7B27" w14:textId="77777777" w:rsidR="00407DFE" w:rsidRPr="00407DFE" w:rsidRDefault="00407DFE" w:rsidP="0063163D">
            <w:pPr>
              <w:keepNext/>
              <w:keepLines/>
              <w:overflowPunct w:val="0"/>
              <w:autoSpaceDE w:val="0"/>
              <w:autoSpaceDN w:val="0"/>
              <w:adjustRightInd w:val="0"/>
              <w:jc w:val="center"/>
              <w:textAlignment w:val="baseline"/>
              <w:rPr>
                <w:bCs/>
                <w:color w:val="000000" w:themeColor="text1"/>
                <w:sz w:val="20"/>
                <w:szCs w:val="20"/>
                <w:lang w:val="en-GB" w:eastAsia="zh-CN"/>
              </w:rPr>
            </w:pPr>
            <w:r w:rsidRPr="00407DFE">
              <w:rPr>
                <w:bCs/>
                <w:color w:val="000000" w:themeColor="text1"/>
                <w:sz w:val="20"/>
                <w:szCs w:val="20"/>
                <w:lang w:eastAsia="zh-CN"/>
              </w:rPr>
              <w:t>1</w:t>
            </w:r>
            <w:r>
              <w:rPr>
                <w:bCs/>
                <w:color w:val="000000" w:themeColor="text1"/>
                <w:sz w:val="20"/>
                <w:szCs w:val="20"/>
                <w:lang w:eastAsia="zh-CN"/>
              </w:rPr>
              <w:t>6</w:t>
            </w:r>
            <w:r w:rsidRPr="00407DFE">
              <w:rPr>
                <w:bCs/>
                <w:color w:val="000000" w:themeColor="text1"/>
                <w:sz w:val="20"/>
                <w:szCs w:val="20"/>
                <w:lang w:eastAsia="zh-CN"/>
              </w:rPr>
              <w:t>.</w:t>
            </w:r>
            <w:r>
              <w:rPr>
                <w:bCs/>
                <w:color w:val="000000" w:themeColor="text1"/>
                <w:sz w:val="20"/>
                <w:szCs w:val="20"/>
                <w:lang w:eastAsia="zh-CN"/>
              </w:rPr>
              <w:t>8</w:t>
            </w:r>
            <w:r w:rsidRPr="00407DFE">
              <w:rPr>
                <w:bCs/>
                <w:color w:val="000000" w:themeColor="text1"/>
                <w:sz w:val="20"/>
                <w:szCs w:val="20"/>
                <w:vertAlign w:val="superscript"/>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74A15"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val="en-GB" w:eastAsia="zh-CN"/>
              </w:rPr>
              <w:t>ACLR2</w:t>
            </w:r>
          </w:p>
        </w:tc>
      </w:tr>
      <w:tr w:rsidR="00407DFE" w:rsidRPr="00407DFE" w14:paraId="740B9790" w14:textId="77777777" w:rsidTr="0063163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619EE6"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9D297" w14:textId="77777777" w:rsidR="00407DFE" w:rsidRPr="00407DFE" w:rsidRDefault="00407DFE" w:rsidP="0063163D">
            <w:pPr>
              <w:keepNext/>
              <w:keepLines/>
              <w:overflowPunct w:val="0"/>
              <w:autoSpaceDE w:val="0"/>
              <w:autoSpaceDN w:val="0"/>
              <w:adjustRightInd w:val="0"/>
              <w:jc w:val="center"/>
              <w:textAlignment w:val="baseline"/>
              <w:rPr>
                <w:sz w:val="20"/>
                <w:szCs w:val="20"/>
                <w:lang w:val="en-GB" w:eastAsia="zh-CN"/>
              </w:rPr>
            </w:pPr>
            <w:r w:rsidRPr="00407DFE">
              <w:rPr>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CB0E06A"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289E427D"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A69722D" w14:textId="77777777" w:rsidR="00407DFE" w:rsidRPr="00407DFE" w:rsidRDefault="00407DFE" w:rsidP="0063163D">
            <w:pPr>
              <w:keepNext/>
              <w:keepLines/>
              <w:overflowPunct w:val="0"/>
              <w:autoSpaceDE w:val="0"/>
              <w:autoSpaceDN w:val="0"/>
              <w:adjustRightInd w:val="0"/>
              <w:jc w:val="center"/>
              <w:textAlignment w:val="baseline"/>
              <w:rPr>
                <w:bCs/>
                <w:sz w:val="20"/>
                <w:szCs w:val="20"/>
                <w:lang w:val="en-GB" w:eastAsia="zh-CN"/>
              </w:rPr>
            </w:pPr>
            <w:r w:rsidRPr="00407DFE">
              <w:rPr>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4E0E1A" w14:textId="77777777" w:rsidR="00407DFE" w:rsidRPr="00407DFE" w:rsidRDefault="00407DFE" w:rsidP="0063163D">
            <w:pPr>
              <w:keepNext/>
              <w:keepLines/>
              <w:overflowPunct w:val="0"/>
              <w:autoSpaceDE w:val="0"/>
              <w:autoSpaceDN w:val="0"/>
              <w:adjustRightInd w:val="0"/>
              <w:jc w:val="center"/>
              <w:textAlignment w:val="baseline"/>
              <w:rPr>
                <w:rFonts w:eastAsiaTheme="minorEastAsia"/>
                <w:bCs/>
                <w:sz w:val="20"/>
                <w:szCs w:val="20"/>
                <w:lang w:val="en-GB" w:eastAsia="zh-CN"/>
              </w:rPr>
            </w:pPr>
            <w:r w:rsidRPr="00407DFE">
              <w:rPr>
                <w:rFonts w:eastAsiaTheme="minorEastAsia"/>
                <w:bCs/>
                <w:sz w:val="20"/>
                <w:szCs w:val="20"/>
                <w:lang w:eastAsia="zh-CN"/>
              </w:rPr>
              <w:t>20 (</w:t>
            </w:r>
            <w:proofErr w:type="spellStart"/>
            <w:r w:rsidRPr="00407DFE">
              <w:rPr>
                <w:rFonts w:eastAsiaTheme="minorEastAsia"/>
                <w:bCs/>
                <w:sz w:val="20"/>
                <w:szCs w:val="20"/>
                <w:lang w:eastAsia="zh-CN"/>
              </w:rPr>
              <w:t>Rbstart</w:t>
            </w:r>
            <w:proofErr w:type="spellEnd"/>
            <w:r w:rsidRPr="00407DFE">
              <w:rPr>
                <w:rFonts w:eastAsiaTheme="minorEastAsia"/>
                <w:bCs/>
                <w:sz w:val="20"/>
                <w:szCs w:val="20"/>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14:paraId="3F7FC88C"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243D792E" w14:textId="77777777" w:rsidR="00407DFE" w:rsidRPr="00407DFE" w:rsidRDefault="00407DFE" w:rsidP="0063163D">
            <w:pPr>
              <w:keepNext/>
              <w:keepLines/>
              <w:overflowPunct w:val="0"/>
              <w:autoSpaceDE w:val="0"/>
              <w:autoSpaceDN w:val="0"/>
              <w:adjustRightInd w:val="0"/>
              <w:jc w:val="center"/>
              <w:textAlignment w:val="baseline"/>
              <w:rPr>
                <w:color w:val="000000"/>
                <w:sz w:val="20"/>
                <w:szCs w:val="20"/>
                <w:lang w:val="en-GB" w:eastAsia="zh-CN"/>
              </w:rPr>
            </w:pPr>
            <w:r w:rsidRPr="00407DFE">
              <w:rPr>
                <w:color w:val="000000"/>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5E96C7"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vertAlign w:val="superscript"/>
                <w:lang w:eastAsia="zh-CN"/>
              </w:rPr>
            </w:pPr>
            <w:r w:rsidRPr="00407DFE">
              <w:rPr>
                <w:bCs/>
                <w:color w:val="000000"/>
                <w:sz w:val="20"/>
                <w:szCs w:val="20"/>
                <w:lang w:eastAsia="zh-CN"/>
              </w:rPr>
              <w:t>26</w:t>
            </w:r>
            <w:r w:rsidRPr="00407DFE">
              <w:rPr>
                <w:bCs/>
                <w:color w:val="000000"/>
                <w:sz w:val="20"/>
                <w:szCs w:val="20"/>
                <w:vertAlign w:val="superscript"/>
                <w:lang w:eastAsia="zh-CN"/>
              </w:rPr>
              <w:t>5,6</w:t>
            </w:r>
          </w:p>
          <w:p w14:paraId="78CB2B8D"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eastAsia="zh-CN"/>
              </w:rPr>
              <w:t>32.3</w:t>
            </w:r>
            <w:r w:rsidRPr="00407DFE">
              <w:rPr>
                <w:bCs/>
                <w:color w:val="000000"/>
                <w:sz w:val="20"/>
                <w:szCs w:val="20"/>
                <w:vertAlign w:val="superscript"/>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552C991" w14:textId="77777777" w:rsidR="00407DFE" w:rsidRPr="00407DFE" w:rsidRDefault="00407DFE" w:rsidP="0063163D">
            <w:pPr>
              <w:keepNext/>
              <w:keepLines/>
              <w:overflowPunct w:val="0"/>
              <w:autoSpaceDE w:val="0"/>
              <w:autoSpaceDN w:val="0"/>
              <w:adjustRightInd w:val="0"/>
              <w:jc w:val="center"/>
              <w:textAlignment w:val="baseline"/>
              <w:rPr>
                <w:bCs/>
                <w:color w:val="000000"/>
                <w:sz w:val="20"/>
                <w:szCs w:val="20"/>
                <w:lang w:val="en-GB" w:eastAsia="zh-CN"/>
              </w:rPr>
            </w:pPr>
            <w:r w:rsidRPr="00407DFE">
              <w:rPr>
                <w:bCs/>
                <w:color w:val="000000"/>
                <w:sz w:val="20"/>
                <w:szCs w:val="20"/>
                <w:lang w:val="en-GB" w:eastAsia="zh-CN"/>
              </w:rPr>
              <w:t>ACLR</w:t>
            </w:r>
            <w:r w:rsidRPr="00407DFE">
              <w:rPr>
                <w:bCs/>
                <w:color w:val="000000"/>
                <w:sz w:val="20"/>
                <w:szCs w:val="20"/>
                <w:lang w:eastAsia="zh-CN"/>
              </w:rPr>
              <w:t>1</w:t>
            </w:r>
          </w:p>
        </w:tc>
      </w:tr>
      <w:tr w:rsidR="00407DFE" w:rsidRPr="00407DFE" w14:paraId="40748267" w14:textId="77777777" w:rsidTr="0063163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7BC271FC"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4</w:t>
            </w:r>
            <w:r w:rsidRPr="00407DFE">
              <w:rPr>
                <w:rFonts w:eastAsiaTheme="minorEastAsia"/>
                <w:sz w:val="20"/>
                <w:szCs w:val="20"/>
                <w:lang w:val="en-GB"/>
              </w:rPr>
              <w:t>:</w:t>
            </w:r>
            <w:r w:rsidRPr="00407DFE">
              <w:rPr>
                <w:rFonts w:eastAsiaTheme="minorEastAsia"/>
                <w:sz w:val="20"/>
                <w:szCs w:val="20"/>
                <w:lang w:val="en-GB"/>
              </w:rPr>
              <w:tab/>
            </w:r>
            <w:r w:rsidRPr="00407DFE">
              <w:rPr>
                <w:rFonts w:eastAsiaTheme="minorEastAsia"/>
                <w:sz w:val="20"/>
                <w:szCs w:val="20"/>
                <w:lang w:val="en-GB" w:eastAsia="zh-CN"/>
              </w:rPr>
              <w:t>A</w:t>
            </w:r>
            <w:r w:rsidRPr="00407DFE">
              <w:rPr>
                <w:rFonts w:eastAsiaTheme="minorEastAsia"/>
                <w:sz w:val="20"/>
                <w:szCs w:val="20"/>
                <w:lang w:val="en-GB"/>
              </w:rPr>
              <w:t>pplicable to UE not supporting n71 optional maximum symmetrical UL/DL channel bandwidth</w:t>
            </w:r>
          </w:p>
          <w:p w14:paraId="6D9BC85B"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rPr>
            </w:pPr>
            <w:r w:rsidRPr="00407DFE">
              <w:rPr>
                <w:rFonts w:eastAsiaTheme="minorEastAsia"/>
                <w:sz w:val="20"/>
                <w:szCs w:val="20"/>
                <w:lang w:val="en-GB"/>
              </w:rPr>
              <w:t xml:space="preserve">NOTE </w:t>
            </w:r>
            <w:r w:rsidRPr="00407DFE">
              <w:rPr>
                <w:rFonts w:eastAsia="SimSun"/>
                <w:sz w:val="20"/>
                <w:szCs w:val="20"/>
                <w:lang w:val="en-GB" w:eastAsia="zh-CN"/>
              </w:rPr>
              <w:t>5</w:t>
            </w:r>
            <w:r w:rsidRPr="00407DFE">
              <w:rPr>
                <w:rFonts w:eastAsiaTheme="minorEastAsia"/>
                <w:sz w:val="20"/>
                <w:szCs w:val="20"/>
                <w:lang w:val="en-GB"/>
              </w:rPr>
              <w:t>:</w:t>
            </w:r>
            <w:r w:rsidRPr="00407DFE">
              <w:rPr>
                <w:rFonts w:eastAsiaTheme="minorEastAsia"/>
                <w:sz w:val="20"/>
                <w:szCs w:val="20"/>
                <w:lang w:val="en-GB"/>
              </w:rPr>
              <w:tab/>
            </w:r>
            <w:r w:rsidRPr="00407DFE">
              <w:rPr>
                <w:rFonts w:eastAsia="SimSun"/>
                <w:sz w:val="20"/>
                <w:szCs w:val="20"/>
                <w:lang w:val="en-GB" w:eastAsia="zh-CN"/>
              </w:rPr>
              <w:t>A</w:t>
            </w:r>
            <w:r w:rsidRPr="00407DFE">
              <w:rPr>
                <w:rFonts w:eastAsiaTheme="minorEastAsia"/>
                <w:sz w:val="20"/>
                <w:szCs w:val="20"/>
                <w:lang w:val="en-GB"/>
              </w:rPr>
              <w:t>pplicable to UE supporting n71 optional maximum symmetrical UL/DL channel bandwidth.</w:t>
            </w:r>
          </w:p>
          <w:p w14:paraId="0C6235FC" w14:textId="77777777" w:rsidR="00407DFE" w:rsidRPr="00407DFE" w:rsidRDefault="00407DFE" w:rsidP="0063163D">
            <w:pPr>
              <w:keepNext/>
              <w:keepLines/>
              <w:overflowPunct w:val="0"/>
              <w:autoSpaceDE w:val="0"/>
              <w:autoSpaceDN w:val="0"/>
              <w:adjustRightInd w:val="0"/>
              <w:ind w:left="851" w:hanging="851"/>
              <w:textAlignment w:val="baseline"/>
              <w:rPr>
                <w:bCs/>
                <w:color w:val="000000"/>
                <w:sz w:val="20"/>
                <w:szCs w:val="20"/>
                <w:lang w:val="en-GB" w:eastAsia="zh-CN"/>
              </w:rPr>
            </w:pPr>
            <w:r w:rsidRPr="00407DFE">
              <w:rPr>
                <w:bCs/>
                <w:color w:val="000000"/>
                <w:sz w:val="20"/>
                <w:szCs w:val="20"/>
                <w:lang w:val="en-GB" w:eastAsia="zh-CN"/>
              </w:rPr>
              <w:t>NOTE 6:   Applicable to UE’s supporting PC2 with 1Tx</w:t>
            </w:r>
          </w:p>
          <w:p w14:paraId="2EBDBFD1" w14:textId="77777777" w:rsidR="00407DFE" w:rsidRPr="00407DFE" w:rsidRDefault="00407DFE" w:rsidP="0063163D">
            <w:pPr>
              <w:overflowPunct w:val="0"/>
              <w:autoSpaceDE w:val="0"/>
              <w:autoSpaceDN w:val="0"/>
              <w:adjustRightInd w:val="0"/>
              <w:ind w:left="851" w:hanging="851"/>
              <w:textAlignment w:val="baseline"/>
              <w:rPr>
                <w:rFonts w:eastAsiaTheme="minorEastAsia"/>
                <w:sz w:val="20"/>
                <w:szCs w:val="20"/>
                <w:lang w:val="en-GB" w:eastAsia="ja-JP"/>
              </w:rPr>
            </w:pPr>
            <w:r w:rsidRPr="00407DFE">
              <w:rPr>
                <w:bCs/>
                <w:color w:val="000000"/>
                <w:sz w:val="20"/>
                <w:szCs w:val="20"/>
                <w:lang w:val="en-GB" w:eastAsia="zh-CN"/>
              </w:rPr>
              <w:t>NOTE 7:   Applicable to UE’s supporting PC2 with 2Tx</w:t>
            </w:r>
          </w:p>
        </w:tc>
      </w:tr>
    </w:tbl>
    <w:p w14:paraId="17F3D030" w14:textId="77777777" w:rsidR="00407DFE" w:rsidRDefault="00407DFE" w:rsidP="00D70726">
      <w:pPr>
        <w:spacing w:after="180"/>
        <w:jc w:val="both"/>
        <w:rPr>
          <w:b/>
          <w:bCs/>
          <w:i/>
          <w:iCs/>
          <w:sz w:val="20"/>
          <w:szCs w:val="20"/>
        </w:rPr>
      </w:pPr>
    </w:p>
    <w:p w14:paraId="5D2DDC34" w14:textId="62AA5838" w:rsidR="005E69AE" w:rsidRPr="00757895" w:rsidRDefault="005E69AE" w:rsidP="005E69AE">
      <w:pPr>
        <w:pStyle w:val="Heading1"/>
        <w:rPr>
          <w:rFonts w:ascii="Times New Roman" w:hAnsi="Times New Roman"/>
          <w:b/>
          <w:bCs/>
          <w:sz w:val="24"/>
          <w:szCs w:val="24"/>
        </w:rPr>
      </w:pPr>
      <w:r w:rsidRPr="00757895">
        <w:rPr>
          <w:rFonts w:ascii="Times New Roman" w:hAnsi="Times New Roman"/>
          <w:b/>
          <w:bCs/>
          <w:sz w:val="24"/>
          <w:szCs w:val="24"/>
        </w:rPr>
        <w:t>4</w:t>
      </w:r>
      <w:r w:rsidRPr="00757895">
        <w:rPr>
          <w:rFonts w:ascii="Times New Roman" w:hAnsi="Times New Roman"/>
          <w:b/>
          <w:bCs/>
          <w:sz w:val="24"/>
          <w:szCs w:val="24"/>
        </w:rPr>
        <w:tab/>
        <w:t>References</w:t>
      </w:r>
    </w:p>
    <w:bookmarkEnd w:id="0"/>
    <w:p w14:paraId="7FDAF533" w14:textId="0A89F10B" w:rsidR="00757895" w:rsidRDefault="00757895" w:rsidP="00757895">
      <w:pPr>
        <w:pStyle w:val="EX"/>
        <w:rPr>
          <w:rFonts w:eastAsiaTheme="minorEastAsia"/>
          <w:sz w:val="20"/>
          <w:szCs w:val="20"/>
          <w:lang w:eastAsia="ja-JP"/>
        </w:rPr>
      </w:pPr>
      <w:r w:rsidRPr="00757895">
        <w:rPr>
          <w:rFonts w:eastAsiaTheme="minorEastAsia"/>
          <w:sz w:val="20"/>
          <w:szCs w:val="20"/>
          <w:lang w:eastAsia="ja-JP"/>
        </w:rPr>
        <w:t>R4-2</w:t>
      </w:r>
      <w:r w:rsidRPr="00757895">
        <w:rPr>
          <w:rFonts w:eastAsiaTheme="minorEastAsia" w:hint="eastAsia"/>
          <w:sz w:val="20"/>
          <w:szCs w:val="20"/>
          <w:lang w:eastAsia="ja-JP"/>
        </w:rPr>
        <w:t>511779,</w:t>
      </w:r>
      <w:r w:rsidRPr="00757895">
        <w:rPr>
          <w:rFonts w:eastAsiaTheme="minorEastAsia"/>
          <w:sz w:val="20"/>
          <w:szCs w:val="20"/>
          <w:lang w:eastAsia="ja-JP"/>
        </w:rPr>
        <w:t xml:space="preserve"> “WF on </w:t>
      </w:r>
      <w:r w:rsidRPr="00757895">
        <w:rPr>
          <w:rFonts w:eastAsiaTheme="minorEastAsia" w:hint="eastAsia"/>
          <w:sz w:val="20"/>
          <w:szCs w:val="20"/>
          <w:lang w:eastAsia="ja-JP"/>
        </w:rPr>
        <w:t>optional channel bandwidth</w:t>
      </w:r>
      <w:r w:rsidRPr="00757895">
        <w:rPr>
          <w:rFonts w:eastAsiaTheme="minorEastAsia"/>
          <w:sz w:val="20"/>
          <w:szCs w:val="20"/>
          <w:lang w:eastAsia="ja-JP"/>
        </w:rPr>
        <w:t xml:space="preserve">”, </w:t>
      </w:r>
      <w:r w:rsidRPr="00757895">
        <w:rPr>
          <w:rFonts w:eastAsiaTheme="minorEastAsia" w:hint="eastAsia"/>
          <w:sz w:val="20"/>
          <w:szCs w:val="20"/>
          <w:lang w:eastAsia="ja-JP"/>
        </w:rPr>
        <w:t>Skyworks/Huawei/Murata,</w:t>
      </w:r>
      <w:r w:rsidRPr="00757895">
        <w:rPr>
          <w:rFonts w:eastAsiaTheme="minorEastAsia"/>
          <w:sz w:val="20"/>
          <w:szCs w:val="20"/>
          <w:lang w:eastAsia="ja-JP"/>
        </w:rPr>
        <w:t xml:space="preserve"> 3GPP TSG-RAN WG4 Meeting #1</w:t>
      </w:r>
      <w:r w:rsidRPr="00757895">
        <w:rPr>
          <w:rFonts w:eastAsiaTheme="minorEastAsia" w:hint="eastAsia"/>
          <w:sz w:val="20"/>
          <w:szCs w:val="20"/>
          <w:lang w:eastAsia="ja-JP"/>
        </w:rPr>
        <w:t>16</w:t>
      </w:r>
      <w:r w:rsidRPr="00757895">
        <w:rPr>
          <w:rFonts w:eastAsiaTheme="minorEastAsia"/>
          <w:sz w:val="20"/>
          <w:szCs w:val="20"/>
          <w:lang w:eastAsia="ja-JP"/>
        </w:rPr>
        <w:t xml:space="preserve">, </w:t>
      </w:r>
      <w:r w:rsidRPr="00757895">
        <w:rPr>
          <w:rFonts w:eastAsiaTheme="minorEastAsia" w:hint="eastAsia"/>
          <w:sz w:val="20"/>
          <w:szCs w:val="20"/>
          <w:lang w:eastAsia="ja-JP"/>
        </w:rPr>
        <w:t>Aug</w:t>
      </w:r>
      <w:r w:rsidRPr="00757895">
        <w:rPr>
          <w:rFonts w:eastAsiaTheme="minorEastAsia"/>
          <w:sz w:val="20"/>
          <w:szCs w:val="20"/>
          <w:lang w:eastAsia="ja-JP"/>
        </w:rPr>
        <w:t xml:space="preserve"> </w:t>
      </w:r>
      <w:r w:rsidRPr="00757895">
        <w:rPr>
          <w:rFonts w:eastAsiaTheme="minorEastAsia" w:hint="eastAsia"/>
          <w:sz w:val="20"/>
          <w:szCs w:val="20"/>
          <w:lang w:eastAsia="ja-JP"/>
        </w:rPr>
        <w:t>25th</w:t>
      </w:r>
      <w:r w:rsidRPr="00757895">
        <w:rPr>
          <w:rFonts w:eastAsiaTheme="minorEastAsia"/>
          <w:sz w:val="20"/>
          <w:szCs w:val="20"/>
          <w:lang w:eastAsia="ja-JP"/>
        </w:rPr>
        <w:t xml:space="preserve"> – </w:t>
      </w:r>
      <w:r w:rsidRPr="00757895">
        <w:rPr>
          <w:rFonts w:eastAsiaTheme="minorEastAsia" w:hint="eastAsia"/>
          <w:sz w:val="20"/>
          <w:szCs w:val="20"/>
          <w:lang w:eastAsia="ja-JP"/>
        </w:rPr>
        <w:t>29th</w:t>
      </w:r>
      <w:r w:rsidRPr="00757895">
        <w:rPr>
          <w:rFonts w:eastAsiaTheme="minorEastAsia"/>
          <w:sz w:val="20"/>
          <w:szCs w:val="20"/>
          <w:lang w:eastAsia="ja-JP"/>
        </w:rPr>
        <w:t>, 202</w:t>
      </w:r>
      <w:r w:rsidRPr="00757895">
        <w:rPr>
          <w:rFonts w:eastAsiaTheme="minorEastAsia" w:hint="eastAsia"/>
          <w:sz w:val="20"/>
          <w:szCs w:val="20"/>
          <w:lang w:eastAsia="ja-JP"/>
        </w:rPr>
        <w:t>5</w:t>
      </w:r>
    </w:p>
    <w:p w14:paraId="7A5BB217" w14:textId="77777777" w:rsidR="00407DFE" w:rsidRDefault="00407DFE" w:rsidP="00407DFE">
      <w:pPr>
        <w:pStyle w:val="EX"/>
        <w:numPr>
          <w:ilvl w:val="0"/>
          <w:numId w:val="0"/>
        </w:numPr>
        <w:ind w:left="369"/>
        <w:rPr>
          <w:rFonts w:eastAsiaTheme="minorEastAsia"/>
          <w:sz w:val="20"/>
          <w:szCs w:val="20"/>
          <w:lang w:eastAsia="ja-JP"/>
        </w:rPr>
      </w:pPr>
    </w:p>
    <w:p w14:paraId="5ECC469F" w14:textId="75566E08" w:rsidR="00407DFE" w:rsidRPr="00407DFE" w:rsidRDefault="00407DFE" w:rsidP="00994935">
      <w:pPr>
        <w:pStyle w:val="EX"/>
        <w:rPr>
          <w:rFonts w:eastAsiaTheme="minorEastAsia"/>
          <w:sz w:val="20"/>
          <w:szCs w:val="20"/>
          <w:lang w:eastAsia="ja-JP"/>
        </w:rPr>
      </w:pPr>
      <w:r w:rsidRPr="00407DFE">
        <w:rPr>
          <w:rFonts w:eastAsiaTheme="minorEastAsia"/>
          <w:sz w:val="20"/>
          <w:szCs w:val="20"/>
          <w:lang w:eastAsia="zh-CN"/>
        </w:rPr>
        <w:t>R4-2505143</w:t>
      </w:r>
      <w:r w:rsidRPr="00407DFE">
        <w:rPr>
          <w:rFonts w:eastAsiaTheme="minorEastAsia"/>
          <w:sz w:val="20"/>
          <w:szCs w:val="20"/>
          <w:lang w:eastAsia="ja-JP"/>
        </w:rPr>
        <w:t>, “</w:t>
      </w:r>
      <w:r w:rsidRPr="00407DFE">
        <w:rPr>
          <w:rFonts w:eastAsia="MS Mincho"/>
          <w:color w:val="000000"/>
          <w:sz w:val="20"/>
          <w:szCs w:val="20"/>
        </w:rPr>
        <w:t>WF on HPUE MSD simplification</w:t>
      </w:r>
      <w:r w:rsidRPr="00407DFE">
        <w:rPr>
          <w:rFonts w:eastAsiaTheme="minorEastAsia"/>
          <w:sz w:val="20"/>
          <w:szCs w:val="20"/>
          <w:lang w:eastAsia="ja-JP"/>
        </w:rPr>
        <w:t xml:space="preserve">”, </w:t>
      </w:r>
      <w:r w:rsidRPr="00407DFE">
        <w:rPr>
          <w:color w:val="000000"/>
          <w:sz w:val="20"/>
          <w:szCs w:val="20"/>
          <w:lang w:eastAsia="zh-CN"/>
        </w:rPr>
        <w:t>Skyworks, Qualcomm, Murata, Nokia, Samsung, Huawei</w:t>
      </w:r>
      <w:r w:rsidRPr="00407DFE">
        <w:rPr>
          <w:rFonts w:eastAsia="Malgun Gothic"/>
          <w:color w:val="000000"/>
          <w:sz w:val="20"/>
          <w:szCs w:val="20"/>
          <w:lang w:eastAsia="ko-KR"/>
        </w:rPr>
        <w:t xml:space="preserve">, MediaTek, Vivo, ZTE </w:t>
      </w:r>
      <w:r w:rsidRPr="00407DFE">
        <w:rPr>
          <w:color w:val="000000"/>
          <w:sz w:val="20"/>
          <w:szCs w:val="20"/>
          <w:lang w:eastAsia="zh-CN"/>
        </w:rPr>
        <w:t>(…)</w:t>
      </w:r>
      <w:r w:rsidRPr="00407DFE">
        <w:rPr>
          <w:rFonts w:eastAsiaTheme="minorEastAsia"/>
          <w:sz w:val="20"/>
          <w:szCs w:val="20"/>
          <w:lang w:eastAsia="ja-JP"/>
        </w:rPr>
        <w:t>, 3GPP TSG-RAN WG4 Meeting #114-bis, Aug 25th – 29th, 2025</w:t>
      </w: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E678" w14:textId="77777777" w:rsidR="00992566" w:rsidRDefault="00992566">
      <w:r>
        <w:separator/>
      </w:r>
    </w:p>
  </w:endnote>
  <w:endnote w:type="continuationSeparator" w:id="0">
    <w:p w14:paraId="7A80A51A" w14:textId="77777777" w:rsidR="00992566" w:rsidRDefault="0099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7A81" w14:textId="77777777" w:rsidR="00992566" w:rsidRDefault="00992566">
      <w:r>
        <w:separator/>
      </w:r>
    </w:p>
  </w:footnote>
  <w:footnote w:type="continuationSeparator" w:id="0">
    <w:p w14:paraId="14EB07C2" w14:textId="77777777" w:rsidR="00992566" w:rsidRDefault="0099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4"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9A0BCA"/>
    <w:multiLevelType w:val="hybridMultilevel"/>
    <w:tmpl w:val="03CAA336"/>
    <w:lvl w:ilvl="0" w:tplc="0344C1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3"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6"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9"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58"/>
  </w:num>
  <w:num w:numId="5" w16cid:durableId="977950936">
    <w:abstractNumId w:val="4"/>
  </w:num>
  <w:num w:numId="6" w16cid:durableId="1850876431">
    <w:abstractNumId w:val="4"/>
  </w:num>
  <w:num w:numId="7" w16cid:durableId="428896142">
    <w:abstractNumId w:val="36"/>
  </w:num>
  <w:num w:numId="8" w16cid:durableId="2080327107">
    <w:abstractNumId w:val="10"/>
  </w:num>
  <w:num w:numId="9" w16cid:durableId="459036515">
    <w:abstractNumId w:val="37"/>
  </w:num>
  <w:num w:numId="10" w16cid:durableId="892421984">
    <w:abstractNumId w:val="17"/>
  </w:num>
  <w:num w:numId="11" w16cid:durableId="973826835">
    <w:abstractNumId w:val="18"/>
  </w:num>
  <w:num w:numId="12" w16cid:durableId="48696969">
    <w:abstractNumId w:val="65"/>
  </w:num>
  <w:num w:numId="13" w16cid:durableId="1621182100">
    <w:abstractNumId w:val="21"/>
  </w:num>
  <w:num w:numId="14" w16cid:durableId="681855791">
    <w:abstractNumId w:val="22"/>
  </w:num>
  <w:num w:numId="15" w16cid:durableId="1387412062">
    <w:abstractNumId w:val="41"/>
  </w:num>
  <w:num w:numId="16" w16cid:durableId="1707214678">
    <w:abstractNumId w:val="66"/>
  </w:num>
  <w:num w:numId="17" w16cid:durableId="1228883719">
    <w:abstractNumId w:val="33"/>
  </w:num>
  <w:num w:numId="18" w16cid:durableId="1736001611">
    <w:abstractNumId w:val="20"/>
  </w:num>
  <w:num w:numId="19" w16cid:durableId="1708026189">
    <w:abstractNumId w:val="64"/>
  </w:num>
  <w:num w:numId="20" w16cid:durableId="2134398882">
    <w:abstractNumId w:val="29"/>
  </w:num>
  <w:num w:numId="21" w16cid:durableId="1707292931">
    <w:abstractNumId w:val="24"/>
  </w:num>
  <w:num w:numId="22" w16cid:durableId="1872840210">
    <w:abstractNumId w:val="9"/>
  </w:num>
  <w:num w:numId="23" w16cid:durableId="988828275">
    <w:abstractNumId w:val="52"/>
  </w:num>
  <w:num w:numId="24" w16cid:durableId="639112823">
    <w:abstractNumId w:val="63"/>
  </w:num>
  <w:num w:numId="25" w16cid:durableId="1758358505">
    <w:abstractNumId w:val="7"/>
  </w:num>
  <w:num w:numId="26" w16cid:durableId="1136491485">
    <w:abstractNumId w:val="72"/>
  </w:num>
  <w:num w:numId="27" w16cid:durableId="1259366616">
    <w:abstractNumId w:val="43"/>
  </w:num>
  <w:num w:numId="28" w16cid:durableId="487987898">
    <w:abstractNumId w:val="3"/>
  </w:num>
  <w:num w:numId="29" w16cid:durableId="1685402915">
    <w:abstractNumId w:val="57"/>
  </w:num>
  <w:num w:numId="30" w16cid:durableId="2133668486">
    <w:abstractNumId w:val="13"/>
  </w:num>
  <w:num w:numId="31" w16cid:durableId="1164661197">
    <w:abstractNumId w:val="25"/>
  </w:num>
  <w:num w:numId="32" w16cid:durableId="151796906">
    <w:abstractNumId w:val="44"/>
  </w:num>
  <w:num w:numId="33" w16cid:durableId="107437711">
    <w:abstractNumId w:val="8"/>
  </w:num>
  <w:num w:numId="34" w16cid:durableId="1587303393">
    <w:abstractNumId w:val="50"/>
  </w:num>
  <w:num w:numId="35" w16cid:durableId="295642991">
    <w:abstractNumId w:val="73"/>
  </w:num>
  <w:num w:numId="36" w16cid:durableId="1011568902">
    <w:abstractNumId w:val="28"/>
  </w:num>
  <w:num w:numId="37" w16cid:durableId="1689140278">
    <w:abstractNumId w:val="48"/>
  </w:num>
  <w:num w:numId="38" w16cid:durableId="1820607614">
    <w:abstractNumId w:val="40"/>
  </w:num>
  <w:num w:numId="39" w16cid:durableId="782115979">
    <w:abstractNumId w:val="67"/>
  </w:num>
  <w:num w:numId="40" w16cid:durableId="2114860448">
    <w:abstractNumId w:val="6"/>
  </w:num>
  <w:num w:numId="41" w16cid:durableId="1265958927">
    <w:abstractNumId w:val="16"/>
  </w:num>
  <w:num w:numId="42" w16cid:durableId="1461264447">
    <w:abstractNumId w:val="30"/>
  </w:num>
  <w:num w:numId="43" w16cid:durableId="1159543564">
    <w:abstractNumId w:val="54"/>
  </w:num>
  <w:num w:numId="44" w16cid:durableId="923609702">
    <w:abstractNumId w:val="69"/>
  </w:num>
  <w:num w:numId="45" w16cid:durableId="93215154">
    <w:abstractNumId w:val="35"/>
  </w:num>
  <w:num w:numId="46" w16cid:durableId="413429941">
    <w:abstractNumId w:val="23"/>
  </w:num>
  <w:num w:numId="47" w16cid:durableId="1874923929">
    <w:abstractNumId w:val="59"/>
  </w:num>
  <w:num w:numId="48" w16cid:durableId="869074504">
    <w:abstractNumId w:val="26"/>
  </w:num>
  <w:num w:numId="49" w16cid:durableId="1902206490">
    <w:abstractNumId w:val="15"/>
  </w:num>
  <w:num w:numId="50" w16cid:durableId="939726385">
    <w:abstractNumId w:val="60"/>
  </w:num>
  <w:num w:numId="51" w16cid:durableId="1312759504">
    <w:abstractNumId w:val="45"/>
  </w:num>
  <w:num w:numId="52" w16cid:durableId="56514189">
    <w:abstractNumId w:val="19"/>
  </w:num>
  <w:num w:numId="53" w16cid:durableId="1101418163">
    <w:abstractNumId w:val="42"/>
  </w:num>
  <w:num w:numId="54" w16cid:durableId="173421046">
    <w:abstractNumId w:val="5"/>
  </w:num>
  <w:num w:numId="55" w16cid:durableId="582296151">
    <w:abstractNumId w:val="12"/>
  </w:num>
  <w:num w:numId="56" w16cid:durableId="1501042088">
    <w:abstractNumId w:val="55"/>
  </w:num>
  <w:num w:numId="57" w16cid:durableId="1419864296">
    <w:abstractNumId w:val="70"/>
  </w:num>
  <w:num w:numId="58" w16cid:durableId="1776048550">
    <w:abstractNumId w:val="51"/>
  </w:num>
  <w:num w:numId="59" w16cid:durableId="1281843788">
    <w:abstractNumId w:val="32"/>
  </w:num>
  <w:num w:numId="60" w16cid:durableId="1520585105">
    <w:abstractNumId w:val="34"/>
  </w:num>
  <w:num w:numId="61" w16cid:durableId="1808204119">
    <w:abstractNumId w:val="68"/>
  </w:num>
  <w:num w:numId="62" w16cid:durableId="9820039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1"/>
  </w:num>
  <w:num w:numId="64" w16cid:durableId="1986620251">
    <w:abstractNumId w:val="53"/>
  </w:num>
  <w:num w:numId="65" w16cid:durableId="1364020056">
    <w:abstractNumId w:val="46"/>
  </w:num>
  <w:num w:numId="66" w16cid:durableId="2122989903">
    <w:abstractNumId w:val="31"/>
  </w:num>
  <w:num w:numId="67" w16cid:durableId="1993168799">
    <w:abstractNumId w:val="56"/>
  </w:num>
  <w:num w:numId="68" w16cid:durableId="1645349487">
    <w:abstractNumId w:val="11"/>
  </w:num>
  <w:num w:numId="69" w16cid:durableId="2058818515">
    <w:abstractNumId w:val="62"/>
  </w:num>
  <w:num w:numId="70" w16cid:durableId="1442526621">
    <w:abstractNumId w:val="14"/>
  </w:num>
  <w:num w:numId="71" w16cid:durableId="2002659737">
    <w:abstractNumId w:val="39"/>
  </w:num>
  <w:num w:numId="72" w16cid:durableId="350765930">
    <w:abstractNumId w:val="61"/>
  </w:num>
  <w:num w:numId="73" w16cid:durableId="1085805641">
    <w:abstractNumId w:val="1"/>
  </w:num>
  <w:num w:numId="74" w16cid:durableId="368185680">
    <w:abstractNumId w:val="47"/>
  </w:num>
  <w:num w:numId="75" w16cid:durableId="1505053554">
    <w:abstractNumId w:val="27"/>
  </w:num>
  <w:num w:numId="76" w16cid:durableId="6969650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0B12"/>
    <w:rsid w:val="00011CAD"/>
    <w:rsid w:val="000124F3"/>
    <w:rsid w:val="000147AF"/>
    <w:rsid w:val="0001503B"/>
    <w:rsid w:val="00016134"/>
    <w:rsid w:val="00017DDB"/>
    <w:rsid w:val="000206DB"/>
    <w:rsid w:val="000215BC"/>
    <w:rsid w:val="00023A6E"/>
    <w:rsid w:val="00023B9C"/>
    <w:rsid w:val="00023E4A"/>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55F8"/>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932D7"/>
    <w:rsid w:val="00095296"/>
    <w:rsid w:val="00095C48"/>
    <w:rsid w:val="00095EA8"/>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793"/>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75D7"/>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084"/>
    <w:rsid w:val="001F6EF9"/>
    <w:rsid w:val="001F6FF3"/>
    <w:rsid w:val="002005DB"/>
    <w:rsid w:val="002026A0"/>
    <w:rsid w:val="00204648"/>
    <w:rsid w:val="00204DA2"/>
    <w:rsid w:val="00205934"/>
    <w:rsid w:val="0020763B"/>
    <w:rsid w:val="002107B1"/>
    <w:rsid w:val="00210EA6"/>
    <w:rsid w:val="00211049"/>
    <w:rsid w:val="00211A2F"/>
    <w:rsid w:val="00211F3B"/>
    <w:rsid w:val="002138EA"/>
    <w:rsid w:val="0021394B"/>
    <w:rsid w:val="00215C07"/>
    <w:rsid w:val="0021744E"/>
    <w:rsid w:val="00217AE3"/>
    <w:rsid w:val="00217F77"/>
    <w:rsid w:val="002233E4"/>
    <w:rsid w:val="0022465C"/>
    <w:rsid w:val="002248C8"/>
    <w:rsid w:val="0022541F"/>
    <w:rsid w:val="00227B80"/>
    <w:rsid w:val="00231349"/>
    <w:rsid w:val="00231A9E"/>
    <w:rsid w:val="002322B8"/>
    <w:rsid w:val="002322F7"/>
    <w:rsid w:val="00233FF8"/>
    <w:rsid w:val="002347A2"/>
    <w:rsid w:val="00234D70"/>
    <w:rsid w:val="00237E90"/>
    <w:rsid w:val="002412F3"/>
    <w:rsid w:val="00242B51"/>
    <w:rsid w:val="00242FEE"/>
    <w:rsid w:val="0024384F"/>
    <w:rsid w:val="002450A4"/>
    <w:rsid w:val="00246E73"/>
    <w:rsid w:val="00247926"/>
    <w:rsid w:val="002510D6"/>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4236"/>
    <w:rsid w:val="00284385"/>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07DFE"/>
    <w:rsid w:val="00413F3B"/>
    <w:rsid w:val="004166A1"/>
    <w:rsid w:val="0041733B"/>
    <w:rsid w:val="00420FB8"/>
    <w:rsid w:val="00421A73"/>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13F5"/>
    <w:rsid w:val="004A3D27"/>
    <w:rsid w:val="004A48FA"/>
    <w:rsid w:val="004A4B59"/>
    <w:rsid w:val="004A5DB3"/>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5289"/>
    <w:rsid w:val="00506C9D"/>
    <w:rsid w:val="0051027D"/>
    <w:rsid w:val="00511836"/>
    <w:rsid w:val="00511E6E"/>
    <w:rsid w:val="00512AF0"/>
    <w:rsid w:val="00515F19"/>
    <w:rsid w:val="00520A9B"/>
    <w:rsid w:val="0052152D"/>
    <w:rsid w:val="00523F59"/>
    <w:rsid w:val="00524CA4"/>
    <w:rsid w:val="00525916"/>
    <w:rsid w:val="00525CA9"/>
    <w:rsid w:val="00526A18"/>
    <w:rsid w:val="00531036"/>
    <w:rsid w:val="005310EB"/>
    <w:rsid w:val="0053388B"/>
    <w:rsid w:val="00534BE5"/>
    <w:rsid w:val="00534CB5"/>
    <w:rsid w:val="00535773"/>
    <w:rsid w:val="00540AC5"/>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7534"/>
    <w:rsid w:val="005677BC"/>
    <w:rsid w:val="00572E14"/>
    <w:rsid w:val="0057381A"/>
    <w:rsid w:val="00575558"/>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27D61"/>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2401"/>
    <w:rsid w:val="0068290F"/>
    <w:rsid w:val="0068530E"/>
    <w:rsid w:val="00687D57"/>
    <w:rsid w:val="00691AC3"/>
    <w:rsid w:val="0069275C"/>
    <w:rsid w:val="00694BF3"/>
    <w:rsid w:val="00695D2B"/>
    <w:rsid w:val="00695F03"/>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1024"/>
    <w:rsid w:val="00752198"/>
    <w:rsid w:val="007524E8"/>
    <w:rsid w:val="007534AC"/>
    <w:rsid w:val="00753528"/>
    <w:rsid w:val="00753881"/>
    <w:rsid w:val="0075446B"/>
    <w:rsid w:val="007551EB"/>
    <w:rsid w:val="00757410"/>
    <w:rsid w:val="00757895"/>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76903"/>
    <w:rsid w:val="00781F0F"/>
    <w:rsid w:val="007833DA"/>
    <w:rsid w:val="00787C74"/>
    <w:rsid w:val="00791739"/>
    <w:rsid w:val="0079178B"/>
    <w:rsid w:val="007921F5"/>
    <w:rsid w:val="007946D9"/>
    <w:rsid w:val="00795443"/>
    <w:rsid w:val="0079544F"/>
    <w:rsid w:val="00795B57"/>
    <w:rsid w:val="00795F7B"/>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2526"/>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C75EA"/>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687B"/>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566"/>
    <w:rsid w:val="009929FF"/>
    <w:rsid w:val="009933D7"/>
    <w:rsid w:val="00994CC3"/>
    <w:rsid w:val="00997F3F"/>
    <w:rsid w:val="009A1B25"/>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7B89"/>
    <w:rsid w:val="009D2B95"/>
    <w:rsid w:val="009D4870"/>
    <w:rsid w:val="009D528F"/>
    <w:rsid w:val="009E21E8"/>
    <w:rsid w:val="009E23D5"/>
    <w:rsid w:val="009E54EF"/>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090"/>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138"/>
    <w:rsid w:val="00A43A98"/>
    <w:rsid w:val="00A44054"/>
    <w:rsid w:val="00A50F79"/>
    <w:rsid w:val="00A517B0"/>
    <w:rsid w:val="00A51894"/>
    <w:rsid w:val="00A53724"/>
    <w:rsid w:val="00A542F7"/>
    <w:rsid w:val="00A55C5F"/>
    <w:rsid w:val="00A5609E"/>
    <w:rsid w:val="00A619D9"/>
    <w:rsid w:val="00A625A6"/>
    <w:rsid w:val="00A652ED"/>
    <w:rsid w:val="00A658B9"/>
    <w:rsid w:val="00A665AB"/>
    <w:rsid w:val="00A67816"/>
    <w:rsid w:val="00A704BE"/>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1476"/>
    <w:rsid w:val="00B92A2F"/>
    <w:rsid w:val="00B93086"/>
    <w:rsid w:val="00B943E1"/>
    <w:rsid w:val="00B975A2"/>
    <w:rsid w:val="00BA19ED"/>
    <w:rsid w:val="00BA1F7E"/>
    <w:rsid w:val="00BA299D"/>
    <w:rsid w:val="00BA300B"/>
    <w:rsid w:val="00BA468D"/>
    <w:rsid w:val="00BA4B8D"/>
    <w:rsid w:val="00BA50B0"/>
    <w:rsid w:val="00BA75B0"/>
    <w:rsid w:val="00BA7715"/>
    <w:rsid w:val="00BB313C"/>
    <w:rsid w:val="00BB383B"/>
    <w:rsid w:val="00BB4204"/>
    <w:rsid w:val="00BB4728"/>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C78"/>
    <w:rsid w:val="00BD7171"/>
    <w:rsid w:val="00BE08EF"/>
    <w:rsid w:val="00BE0CD1"/>
    <w:rsid w:val="00BE2C25"/>
    <w:rsid w:val="00BE3255"/>
    <w:rsid w:val="00BE4DF0"/>
    <w:rsid w:val="00BE5078"/>
    <w:rsid w:val="00BF01FB"/>
    <w:rsid w:val="00BF095A"/>
    <w:rsid w:val="00BF128E"/>
    <w:rsid w:val="00BF4C3B"/>
    <w:rsid w:val="00BF692E"/>
    <w:rsid w:val="00C00555"/>
    <w:rsid w:val="00C010CD"/>
    <w:rsid w:val="00C011C3"/>
    <w:rsid w:val="00C0203B"/>
    <w:rsid w:val="00C0292C"/>
    <w:rsid w:val="00C05987"/>
    <w:rsid w:val="00C05CE0"/>
    <w:rsid w:val="00C05FB7"/>
    <w:rsid w:val="00C079CE"/>
    <w:rsid w:val="00C12A3A"/>
    <w:rsid w:val="00C13258"/>
    <w:rsid w:val="00C14721"/>
    <w:rsid w:val="00C1496A"/>
    <w:rsid w:val="00C14D85"/>
    <w:rsid w:val="00C16008"/>
    <w:rsid w:val="00C1711F"/>
    <w:rsid w:val="00C1790B"/>
    <w:rsid w:val="00C2036A"/>
    <w:rsid w:val="00C233E9"/>
    <w:rsid w:val="00C252D5"/>
    <w:rsid w:val="00C267E7"/>
    <w:rsid w:val="00C31FAB"/>
    <w:rsid w:val="00C32D66"/>
    <w:rsid w:val="00C33079"/>
    <w:rsid w:val="00C331E9"/>
    <w:rsid w:val="00C34D05"/>
    <w:rsid w:val="00C35202"/>
    <w:rsid w:val="00C358C6"/>
    <w:rsid w:val="00C371F9"/>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4848"/>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24C4"/>
    <w:rsid w:val="00D13629"/>
    <w:rsid w:val="00D1495D"/>
    <w:rsid w:val="00D162EE"/>
    <w:rsid w:val="00D16537"/>
    <w:rsid w:val="00D17F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726"/>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2E1E"/>
    <w:rsid w:val="00D94AC9"/>
    <w:rsid w:val="00D963E9"/>
    <w:rsid w:val="00D97761"/>
    <w:rsid w:val="00D97CE6"/>
    <w:rsid w:val="00DA3C0D"/>
    <w:rsid w:val="00DA5912"/>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305"/>
    <w:rsid w:val="00DE2610"/>
    <w:rsid w:val="00DE55C3"/>
    <w:rsid w:val="00DE5695"/>
    <w:rsid w:val="00DE6658"/>
    <w:rsid w:val="00DE735A"/>
    <w:rsid w:val="00DF1777"/>
    <w:rsid w:val="00DF19EA"/>
    <w:rsid w:val="00DF2B1F"/>
    <w:rsid w:val="00DF2EC6"/>
    <w:rsid w:val="00DF6189"/>
    <w:rsid w:val="00DF62CD"/>
    <w:rsid w:val="00DF6424"/>
    <w:rsid w:val="00E05E56"/>
    <w:rsid w:val="00E06316"/>
    <w:rsid w:val="00E07A70"/>
    <w:rsid w:val="00E102D6"/>
    <w:rsid w:val="00E10D17"/>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5CE"/>
    <w:rsid w:val="00E35B70"/>
    <w:rsid w:val="00E35CEB"/>
    <w:rsid w:val="00E35D14"/>
    <w:rsid w:val="00E3687A"/>
    <w:rsid w:val="00E37566"/>
    <w:rsid w:val="00E40AE6"/>
    <w:rsid w:val="00E40E1C"/>
    <w:rsid w:val="00E427F6"/>
    <w:rsid w:val="00E44582"/>
    <w:rsid w:val="00E471C5"/>
    <w:rsid w:val="00E471F4"/>
    <w:rsid w:val="00E47F9B"/>
    <w:rsid w:val="00E50F5D"/>
    <w:rsid w:val="00E513C1"/>
    <w:rsid w:val="00E51B83"/>
    <w:rsid w:val="00E52814"/>
    <w:rsid w:val="00E53F52"/>
    <w:rsid w:val="00E5425E"/>
    <w:rsid w:val="00E54B95"/>
    <w:rsid w:val="00E55409"/>
    <w:rsid w:val="00E56651"/>
    <w:rsid w:val="00E56715"/>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33F7"/>
    <w:rsid w:val="00E83BB3"/>
    <w:rsid w:val="00E87AD4"/>
    <w:rsid w:val="00E922FE"/>
    <w:rsid w:val="00E92673"/>
    <w:rsid w:val="00E9411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6C4C"/>
    <w:rsid w:val="00EE7844"/>
    <w:rsid w:val="00EF35A8"/>
    <w:rsid w:val="00EF70F3"/>
    <w:rsid w:val="00F015BB"/>
    <w:rsid w:val="00F01B9C"/>
    <w:rsid w:val="00F025A2"/>
    <w:rsid w:val="00F03BEF"/>
    <w:rsid w:val="00F04712"/>
    <w:rsid w:val="00F06E67"/>
    <w:rsid w:val="00F06F13"/>
    <w:rsid w:val="00F07374"/>
    <w:rsid w:val="00F102DF"/>
    <w:rsid w:val="00F10C13"/>
    <w:rsid w:val="00F15570"/>
    <w:rsid w:val="00F169CF"/>
    <w:rsid w:val="00F174BA"/>
    <w:rsid w:val="00F200BB"/>
    <w:rsid w:val="00F21311"/>
    <w:rsid w:val="00F22EC7"/>
    <w:rsid w:val="00F253C0"/>
    <w:rsid w:val="00F316F6"/>
    <w:rsid w:val="00F32507"/>
    <w:rsid w:val="00F325C8"/>
    <w:rsid w:val="00F3347C"/>
    <w:rsid w:val="00F35A8C"/>
    <w:rsid w:val="00F360DD"/>
    <w:rsid w:val="00F36E5D"/>
    <w:rsid w:val="00F37F0E"/>
    <w:rsid w:val="00F44B2A"/>
    <w:rsid w:val="00F47A34"/>
    <w:rsid w:val="00F54BE6"/>
    <w:rsid w:val="00F565B6"/>
    <w:rsid w:val="00F62AEB"/>
    <w:rsid w:val="00F62ED0"/>
    <w:rsid w:val="00F653B8"/>
    <w:rsid w:val="00F66F3C"/>
    <w:rsid w:val="00F6762F"/>
    <w:rsid w:val="00F67BE0"/>
    <w:rsid w:val="00F67DB6"/>
    <w:rsid w:val="00F70180"/>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29A4"/>
    <w:rsid w:val="00FA29C5"/>
    <w:rsid w:val="00FA3A4C"/>
    <w:rsid w:val="00FA49FF"/>
    <w:rsid w:val="00FB08EE"/>
    <w:rsid w:val="00FB3031"/>
    <w:rsid w:val="00FB3203"/>
    <w:rsid w:val="00FB4590"/>
    <w:rsid w:val="00FB645D"/>
    <w:rsid w:val="00FB76F8"/>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87</TotalTime>
  <Pages>5</Pages>
  <Words>2202</Words>
  <Characters>11324</Characters>
  <Application>Microsoft Office Word</Application>
  <DocSecurity>0</DocSecurity>
  <Lines>240</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9</cp:revision>
  <cp:lastPrinted>2019-02-25T14:05:00Z</cp:lastPrinted>
  <dcterms:created xsi:type="dcterms:W3CDTF">2025-11-02T10:10:00Z</dcterms:created>
  <dcterms:modified xsi:type="dcterms:W3CDTF">2025-11-07T19:21:00Z</dcterms:modified>
  <cp:category/>
</cp:coreProperties>
</file>